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43B" w:rsidRPr="00D848E3" w:rsidRDefault="005F543B" w:rsidP="004307CD">
      <w:pPr>
        <w:pStyle w:val="Heading1"/>
        <w:spacing w:before="120" w:after="120"/>
        <w:jc w:val="center"/>
        <w:rPr>
          <w:rFonts w:asciiTheme="minorHAnsi" w:hAnsiTheme="minorHAnsi"/>
          <w:bCs w:val="0"/>
          <w:color w:val="000000" w:themeColor="text1"/>
          <w:sz w:val="32"/>
          <w:szCs w:val="32"/>
        </w:rPr>
      </w:pPr>
      <w:r w:rsidRPr="00D848E3">
        <w:rPr>
          <w:rFonts w:asciiTheme="minorHAnsi" w:hAnsiTheme="minorHAnsi"/>
          <w:bCs w:val="0"/>
          <w:color w:val="000000" w:themeColor="text1"/>
          <w:sz w:val="32"/>
          <w:szCs w:val="32"/>
        </w:rPr>
        <w:t>Big Data Analytics in SAI India</w:t>
      </w:r>
    </w:p>
    <w:p w:rsidR="005F543B" w:rsidRPr="00D848E3" w:rsidRDefault="005F543B" w:rsidP="004307CD">
      <w:pPr>
        <w:pStyle w:val="Heading1"/>
        <w:spacing w:before="120" w:after="120"/>
        <w:jc w:val="both"/>
        <w:rPr>
          <w:rFonts w:asciiTheme="minorHAnsi" w:hAnsiTheme="minorHAnsi"/>
          <w:b w:val="0"/>
          <w:color w:val="000000" w:themeColor="text1"/>
          <w:sz w:val="24"/>
          <w:szCs w:val="24"/>
        </w:rPr>
      </w:pPr>
    </w:p>
    <w:p w:rsidR="005F543B" w:rsidRPr="00D848E3" w:rsidRDefault="005F543B" w:rsidP="004307CD">
      <w:pPr>
        <w:pStyle w:val="Heading1"/>
        <w:numPr>
          <w:ilvl w:val="0"/>
          <w:numId w:val="17"/>
        </w:numPr>
        <w:spacing w:before="120" w:after="120"/>
        <w:jc w:val="both"/>
        <w:rPr>
          <w:rFonts w:asciiTheme="minorHAnsi" w:hAnsiTheme="minorHAnsi"/>
          <w:bCs w:val="0"/>
          <w:color w:val="000000" w:themeColor="text1"/>
          <w:sz w:val="24"/>
          <w:szCs w:val="24"/>
        </w:rPr>
      </w:pPr>
      <w:r w:rsidRPr="00D848E3">
        <w:rPr>
          <w:rFonts w:asciiTheme="minorHAnsi" w:hAnsiTheme="minorHAnsi"/>
          <w:bCs w:val="0"/>
          <w:color w:val="000000" w:themeColor="text1"/>
          <w:sz w:val="24"/>
          <w:szCs w:val="24"/>
        </w:rPr>
        <w:t>Introduction</w:t>
      </w:r>
    </w:p>
    <w:p w:rsidR="009A1DAE" w:rsidRPr="00D848E3" w:rsidRDefault="00B65826" w:rsidP="004307CD">
      <w:pPr>
        <w:pStyle w:val="Heading1"/>
        <w:spacing w:before="120" w:after="120"/>
        <w:jc w:val="both"/>
        <w:rPr>
          <w:rFonts w:asciiTheme="minorHAnsi" w:hAnsiTheme="minorHAnsi"/>
          <w:b w:val="0"/>
          <w:color w:val="000000" w:themeColor="text1"/>
          <w:sz w:val="24"/>
          <w:szCs w:val="24"/>
        </w:rPr>
      </w:pPr>
      <w:r w:rsidRPr="00D848E3">
        <w:rPr>
          <w:rFonts w:asciiTheme="minorHAnsi" w:hAnsiTheme="minorHAnsi"/>
          <w:b w:val="0"/>
          <w:color w:val="000000" w:themeColor="text1"/>
          <w:sz w:val="24"/>
          <w:szCs w:val="24"/>
        </w:rPr>
        <w:t xml:space="preserve"> </w:t>
      </w:r>
      <w:r w:rsidRPr="00D848E3">
        <w:rPr>
          <w:rFonts w:asciiTheme="minorHAnsi" w:hAnsiTheme="minorHAnsi"/>
          <w:b w:val="0"/>
          <w:color w:val="000000" w:themeColor="text1"/>
          <w:sz w:val="24"/>
          <w:szCs w:val="24"/>
        </w:rPr>
        <w:tab/>
      </w:r>
      <w:r w:rsidR="009A1DAE" w:rsidRPr="00D848E3">
        <w:rPr>
          <w:rFonts w:asciiTheme="minorHAnsi" w:hAnsiTheme="minorHAnsi"/>
          <w:b w:val="0"/>
          <w:color w:val="000000" w:themeColor="text1"/>
          <w:sz w:val="24"/>
          <w:szCs w:val="24"/>
        </w:rPr>
        <w:t xml:space="preserve">As governments and other </w:t>
      </w:r>
      <w:r w:rsidR="005F543B" w:rsidRPr="00D848E3">
        <w:rPr>
          <w:rFonts w:asciiTheme="minorHAnsi" w:hAnsiTheme="minorHAnsi"/>
          <w:b w:val="0"/>
          <w:color w:val="000000" w:themeColor="text1"/>
          <w:sz w:val="24"/>
          <w:szCs w:val="24"/>
        </w:rPr>
        <w:t>audited entities</w:t>
      </w:r>
      <w:r w:rsidR="009A1DAE" w:rsidRPr="00D848E3">
        <w:rPr>
          <w:rFonts w:asciiTheme="minorHAnsi" w:hAnsiTheme="minorHAnsi"/>
          <w:b w:val="0"/>
          <w:color w:val="000000" w:themeColor="text1"/>
          <w:sz w:val="24"/>
          <w:szCs w:val="24"/>
        </w:rPr>
        <w:t xml:space="preserve"> transition into digital</w:t>
      </w:r>
      <w:r w:rsidR="005F543B" w:rsidRPr="00D848E3">
        <w:rPr>
          <w:rFonts w:asciiTheme="minorHAnsi" w:hAnsiTheme="minorHAnsi"/>
          <w:b w:val="0"/>
          <w:color w:val="000000" w:themeColor="text1"/>
          <w:sz w:val="24"/>
          <w:szCs w:val="24"/>
        </w:rPr>
        <w:t xml:space="preserve"> </w:t>
      </w:r>
      <w:r w:rsidR="009A1DAE" w:rsidRPr="00D848E3">
        <w:rPr>
          <w:rFonts w:asciiTheme="minorHAnsi" w:hAnsiTheme="minorHAnsi"/>
          <w:b w:val="0"/>
          <w:color w:val="000000" w:themeColor="text1"/>
          <w:sz w:val="24"/>
          <w:szCs w:val="24"/>
        </w:rPr>
        <w:t>environment, they</w:t>
      </w:r>
      <w:r w:rsidR="005F543B" w:rsidRPr="00D848E3">
        <w:rPr>
          <w:rFonts w:asciiTheme="minorHAnsi" w:hAnsiTheme="minorHAnsi"/>
          <w:b w:val="0"/>
          <w:color w:val="000000" w:themeColor="text1"/>
          <w:sz w:val="24"/>
          <w:szCs w:val="24"/>
        </w:rPr>
        <w:t xml:space="preserve"> </w:t>
      </w:r>
      <w:r w:rsidR="009A1DAE" w:rsidRPr="00D848E3">
        <w:rPr>
          <w:rFonts w:asciiTheme="minorHAnsi" w:hAnsiTheme="minorHAnsi"/>
          <w:b w:val="0"/>
          <w:color w:val="000000" w:themeColor="text1"/>
          <w:sz w:val="24"/>
          <w:szCs w:val="24"/>
        </w:rPr>
        <w:t xml:space="preserve">generate, process and store voluminous data. Also, useful and relevant data in disparate forms are incessantly produced by various agencies and entities, such as Census, </w:t>
      </w:r>
      <w:r w:rsidR="005F543B" w:rsidRPr="00D848E3">
        <w:rPr>
          <w:rFonts w:asciiTheme="minorHAnsi" w:hAnsiTheme="minorHAnsi"/>
          <w:b w:val="0"/>
          <w:color w:val="000000" w:themeColor="text1"/>
          <w:sz w:val="24"/>
          <w:szCs w:val="24"/>
        </w:rPr>
        <w:t>Sample Surveys</w:t>
      </w:r>
      <w:r w:rsidR="009A1DAE" w:rsidRPr="00D848E3">
        <w:rPr>
          <w:rFonts w:asciiTheme="minorHAnsi" w:hAnsiTheme="minorHAnsi"/>
          <w:b w:val="0"/>
          <w:color w:val="000000" w:themeColor="text1"/>
          <w:sz w:val="24"/>
          <w:szCs w:val="24"/>
        </w:rPr>
        <w:t xml:space="preserve">, industry/domain specific data etc. When </w:t>
      </w:r>
      <w:bookmarkStart w:id="0" w:name="_GoBack"/>
      <w:bookmarkEnd w:id="0"/>
      <w:r w:rsidR="009A1DAE" w:rsidRPr="00D848E3">
        <w:rPr>
          <w:rFonts w:asciiTheme="minorHAnsi" w:hAnsiTheme="minorHAnsi"/>
          <w:b w:val="0"/>
          <w:color w:val="000000" w:themeColor="text1"/>
          <w:sz w:val="24"/>
          <w:szCs w:val="24"/>
        </w:rPr>
        <w:t>collated, they provide the contextual framework</w:t>
      </w:r>
      <w:r w:rsidR="005F543B" w:rsidRPr="00D848E3">
        <w:rPr>
          <w:rFonts w:asciiTheme="minorHAnsi" w:hAnsiTheme="minorHAnsi"/>
          <w:b w:val="0"/>
          <w:color w:val="000000" w:themeColor="text1"/>
          <w:sz w:val="24"/>
          <w:szCs w:val="24"/>
        </w:rPr>
        <w:t xml:space="preserve"> </w:t>
      </w:r>
      <w:r w:rsidR="009A1DAE" w:rsidRPr="00D848E3">
        <w:rPr>
          <w:rFonts w:asciiTheme="minorHAnsi" w:hAnsiTheme="minorHAnsi"/>
          <w:b w:val="0"/>
          <w:color w:val="000000" w:themeColor="text1"/>
          <w:sz w:val="24"/>
          <w:szCs w:val="24"/>
        </w:rPr>
        <w:t xml:space="preserve">and valuable insight into the functioning of an audited organization. </w:t>
      </w:r>
      <w:r w:rsidR="005F543B" w:rsidRPr="00D848E3">
        <w:rPr>
          <w:rFonts w:asciiTheme="minorHAnsi" w:hAnsiTheme="minorHAnsi"/>
          <w:b w:val="0"/>
          <w:color w:val="000000" w:themeColor="text1"/>
          <w:sz w:val="24"/>
          <w:szCs w:val="24"/>
        </w:rPr>
        <w:t xml:space="preserve"> The idea is not to restrict oneself to data analysis on the data from the audited entity but to link the data with multiple data sources related to the functioning of the </w:t>
      </w:r>
      <w:r w:rsidR="00D75269" w:rsidRPr="00D848E3">
        <w:rPr>
          <w:rFonts w:asciiTheme="minorHAnsi" w:hAnsiTheme="minorHAnsi"/>
          <w:b w:val="0"/>
          <w:color w:val="000000" w:themeColor="text1"/>
          <w:sz w:val="24"/>
          <w:szCs w:val="24"/>
        </w:rPr>
        <w:t>organization</w:t>
      </w:r>
      <w:r w:rsidR="005F543B" w:rsidRPr="00D848E3">
        <w:rPr>
          <w:rFonts w:asciiTheme="minorHAnsi" w:hAnsiTheme="minorHAnsi"/>
          <w:b w:val="0"/>
          <w:color w:val="000000" w:themeColor="text1"/>
          <w:sz w:val="24"/>
          <w:szCs w:val="24"/>
        </w:rPr>
        <w:t xml:space="preserve"> and get meaningful insights for audit. With the increasing size and </w:t>
      </w:r>
      <w:r w:rsidR="00D75269" w:rsidRPr="00D848E3">
        <w:rPr>
          <w:rFonts w:asciiTheme="minorHAnsi" w:hAnsiTheme="minorHAnsi"/>
          <w:b w:val="0"/>
          <w:color w:val="000000" w:themeColor="text1"/>
          <w:sz w:val="24"/>
          <w:szCs w:val="24"/>
        </w:rPr>
        <w:t>complexity</w:t>
      </w:r>
      <w:r w:rsidR="005F543B" w:rsidRPr="00D848E3">
        <w:rPr>
          <w:rFonts w:asciiTheme="minorHAnsi" w:hAnsiTheme="minorHAnsi"/>
          <w:b w:val="0"/>
          <w:color w:val="000000" w:themeColor="text1"/>
          <w:sz w:val="24"/>
          <w:szCs w:val="24"/>
        </w:rPr>
        <w:t xml:space="preserve"> of the data from various sources, the challenge for the auditor is also technical to bring all the different data source into same platform and to have necessary tools/human </w:t>
      </w:r>
      <w:r w:rsidR="00D75269" w:rsidRPr="00D848E3">
        <w:rPr>
          <w:rFonts w:asciiTheme="minorHAnsi" w:hAnsiTheme="minorHAnsi"/>
          <w:b w:val="0"/>
          <w:color w:val="000000" w:themeColor="text1"/>
          <w:sz w:val="24"/>
          <w:szCs w:val="24"/>
        </w:rPr>
        <w:t>expertise to</w:t>
      </w:r>
      <w:r w:rsidR="005F543B" w:rsidRPr="00D848E3">
        <w:rPr>
          <w:rFonts w:asciiTheme="minorHAnsi" w:hAnsiTheme="minorHAnsi"/>
          <w:b w:val="0"/>
          <w:color w:val="000000" w:themeColor="text1"/>
          <w:sz w:val="24"/>
          <w:szCs w:val="24"/>
        </w:rPr>
        <w:t xml:space="preserve"> do analysis on the Big Data. This paper </w:t>
      </w:r>
      <w:r w:rsidR="00D75269" w:rsidRPr="00D848E3">
        <w:rPr>
          <w:rFonts w:asciiTheme="minorHAnsi" w:hAnsiTheme="minorHAnsi"/>
          <w:b w:val="0"/>
          <w:color w:val="000000" w:themeColor="text1"/>
          <w:sz w:val="24"/>
          <w:szCs w:val="24"/>
        </w:rPr>
        <w:t>explores SAI</w:t>
      </w:r>
      <w:r w:rsidR="00812D09" w:rsidRPr="00D848E3">
        <w:rPr>
          <w:rFonts w:asciiTheme="minorHAnsi" w:hAnsiTheme="minorHAnsi"/>
          <w:b w:val="0"/>
          <w:color w:val="000000" w:themeColor="text1"/>
          <w:sz w:val="24"/>
          <w:szCs w:val="24"/>
        </w:rPr>
        <w:t xml:space="preserve"> I</w:t>
      </w:r>
      <w:r w:rsidR="005F543B" w:rsidRPr="00D848E3">
        <w:rPr>
          <w:rFonts w:asciiTheme="minorHAnsi" w:hAnsiTheme="minorHAnsi"/>
          <w:b w:val="0"/>
          <w:color w:val="000000" w:themeColor="text1"/>
          <w:sz w:val="24"/>
          <w:szCs w:val="24"/>
        </w:rPr>
        <w:t xml:space="preserve">ndia's </w:t>
      </w:r>
      <w:r w:rsidR="00D75269" w:rsidRPr="00D848E3">
        <w:rPr>
          <w:rFonts w:asciiTheme="minorHAnsi" w:hAnsiTheme="minorHAnsi"/>
          <w:b w:val="0"/>
          <w:color w:val="000000" w:themeColor="text1"/>
          <w:sz w:val="24"/>
          <w:szCs w:val="24"/>
        </w:rPr>
        <w:t>effort in</w:t>
      </w:r>
      <w:r w:rsidR="005F543B" w:rsidRPr="00D848E3">
        <w:rPr>
          <w:rFonts w:asciiTheme="minorHAnsi" w:hAnsiTheme="minorHAnsi"/>
          <w:b w:val="0"/>
          <w:color w:val="000000" w:themeColor="text1"/>
          <w:sz w:val="24"/>
          <w:szCs w:val="24"/>
        </w:rPr>
        <w:t xml:space="preserve"> reorienting its audit process in wake of the Big Data revolution </w:t>
      </w:r>
    </w:p>
    <w:p w:rsidR="009A1DAE" w:rsidRPr="00D848E3" w:rsidRDefault="009A1DAE" w:rsidP="004307CD">
      <w:pPr>
        <w:pStyle w:val="ListParagraph"/>
        <w:numPr>
          <w:ilvl w:val="0"/>
          <w:numId w:val="17"/>
        </w:numPr>
        <w:spacing w:before="120" w:after="120"/>
        <w:jc w:val="both"/>
        <w:rPr>
          <w:b/>
          <w:color w:val="000000" w:themeColor="text1"/>
          <w:sz w:val="24"/>
          <w:szCs w:val="24"/>
        </w:rPr>
      </w:pPr>
      <w:r w:rsidRPr="00D848E3">
        <w:rPr>
          <w:b/>
          <w:color w:val="000000" w:themeColor="text1"/>
          <w:sz w:val="24"/>
          <w:szCs w:val="24"/>
        </w:rPr>
        <w:t xml:space="preserve">Big Data </w:t>
      </w:r>
    </w:p>
    <w:p w:rsidR="009A1DAE" w:rsidRPr="00D848E3" w:rsidRDefault="00B65826" w:rsidP="004307CD">
      <w:pPr>
        <w:spacing w:after="0"/>
        <w:jc w:val="both"/>
        <w:rPr>
          <w:sz w:val="24"/>
          <w:szCs w:val="24"/>
        </w:rPr>
      </w:pPr>
      <w:r w:rsidRPr="00D848E3">
        <w:rPr>
          <w:color w:val="000000" w:themeColor="text1"/>
          <w:sz w:val="24"/>
          <w:szCs w:val="24"/>
        </w:rPr>
        <w:t xml:space="preserve">Big Data </w:t>
      </w:r>
      <w:r w:rsidR="009A1DAE" w:rsidRPr="00D848E3">
        <w:rPr>
          <w:color w:val="000000" w:themeColor="text1"/>
          <w:sz w:val="24"/>
          <w:szCs w:val="24"/>
        </w:rPr>
        <w:t>refers to extremely large, complex data sets that exceed the traditional processing capabilities of the IT infrastructure due to their size, format diversity and speed of generation.</w:t>
      </w:r>
      <w:r w:rsidRPr="00D848E3">
        <w:rPr>
          <w:color w:val="000000" w:themeColor="text1"/>
          <w:sz w:val="24"/>
          <w:szCs w:val="24"/>
        </w:rPr>
        <w:t xml:space="preserve"> </w:t>
      </w:r>
      <w:r w:rsidR="009A1DAE" w:rsidRPr="00D848E3">
        <w:rPr>
          <w:sz w:val="24"/>
          <w:szCs w:val="24"/>
        </w:rPr>
        <w:t>It</w:t>
      </w:r>
      <w:r w:rsidRPr="00D848E3">
        <w:rPr>
          <w:sz w:val="24"/>
          <w:szCs w:val="24"/>
        </w:rPr>
        <w:t xml:space="preserve"> </w:t>
      </w:r>
      <w:r w:rsidR="009A1DAE" w:rsidRPr="00D848E3">
        <w:rPr>
          <w:sz w:val="24"/>
          <w:szCs w:val="24"/>
        </w:rPr>
        <w:t>is collated from all imaginable sources</w:t>
      </w:r>
      <w:r w:rsidRPr="00D848E3">
        <w:rPr>
          <w:sz w:val="24"/>
          <w:szCs w:val="24"/>
        </w:rPr>
        <w:t xml:space="preserve"> </w:t>
      </w:r>
      <w:r w:rsidR="009A1DAE" w:rsidRPr="00D848E3">
        <w:rPr>
          <w:sz w:val="24"/>
          <w:szCs w:val="24"/>
        </w:rPr>
        <w:t>and leverages information as the vital asset.</w:t>
      </w:r>
      <w:r w:rsidRPr="00D848E3">
        <w:rPr>
          <w:sz w:val="24"/>
          <w:szCs w:val="24"/>
        </w:rPr>
        <w:t xml:space="preserve"> </w:t>
      </w:r>
      <w:r w:rsidR="009A1DAE" w:rsidRPr="00D848E3">
        <w:rPr>
          <w:sz w:val="24"/>
          <w:szCs w:val="24"/>
        </w:rPr>
        <w:t>It</w:t>
      </w:r>
      <w:r w:rsidRPr="00D848E3">
        <w:rPr>
          <w:sz w:val="24"/>
          <w:szCs w:val="24"/>
        </w:rPr>
        <w:t xml:space="preserve"> </w:t>
      </w:r>
      <w:r w:rsidR="009A1DAE" w:rsidRPr="00D848E3">
        <w:rPr>
          <w:sz w:val="24"/>
          <w:szCs w:val="24"/>
        </w:rPr>
        <w:t>includes:</w:t>
      </w:r>
    </w:p>
    <w:p w:rsidR="009A1DAE" w:rsidRPr="00D848E3" w:rsidRDefault="009A1DAE" w:rsidP="004307CD">
      <w:pPr>
        <w:pStyle w:val="ListParagraph"/>
        <w:numPr>
          <w:ilvl w:val="0"/>
          <w:numId w:val="1"/>
        </w:numPr>
        <w:spacing w:after="120"/>
        <w:ind w:left="714" w:hanging="357"/>
        <w:jc w:val="both"/>
        <w:rPr>
          <w:sz w:val="24"/>
          <w:szCs w:val="24"/>
        </w:rPr>
      </w:pPr>
      <w:r w:rsidRPr="00D848E3">
        <w:rPr>
          <w:sz w:val="24"/>
          <w:szCs w:val="24"/>
        </w:rPr>
        <w:t>Structured and unstructured data</w:t>
      </w:r>
    </w:p>
    <w:p w:rsidR="009A1DAE" w:rsidRPr="00D848E3" w:rsidRDefault="009A1DAE" w:rsidP="004307CD">
      <w:pPr>
        <w:pStyle w:val="ListParagraph"/>
        <w:numPr>
          <w:ilvl w:val="0"/>
          <w:numId w:val="1"/>
        </w:numPr>
        <w:spacing w:after="120"/>
        <w:jc w:val="both"/>
        <w:rPr>
          <w:sz w:val="24"/>
          <w:szCs w:val="24"/>
        </w:rPr>
      </w:pPr>
      <w:r w:rsidRPr="00D848E3">
        <w:rPr>
          <w:sz w:val="24"/>
          <w:szCs w:val="24"/>
        </w:rPr>
        <w:t>internal and external data</w:t>
      </w:r>
    </w:p>
    <w:p w:rsidR="009A1DAE" w:rsidRPr="00D848E3" w:rsidRDefault="009A1DAE" w:rsidP="004307CD">
      <w:pPr>
        <w:pStyle w:val="ListParagraph"/>
        <w:numPr>
          <w:ilvl w:val="0"/>
          <w:numId w:val="1"/>
        </w:numPr>
        <w:spacing w:after="0"/>
        <w:ind w:left="714" w:hanging="357"/>
        <w:jc w:val="both"/>
        <w:rPr>
          <w:sz w:val="24"/>
          <w:szCs w:val="24"/>
        </w:rPr>
      </w:pPr>
      <w:r w:rsidRPr="00D848E3">
        <w:rPr>
          <w:sz w:val="24"/>
          <w:szCs w:val="24"/>
        </w:rPr>
        <w:t>formal and informal communication</w:t>
      </w:r>
    </w:p>
    <w:p w:rsidR="00B65826" w:rsidRPr="00D848E3" w:rsidRDefault="00B65826" w:rsidP="004307CD">
      <w:pPr>
        <w:spacing w:after="0"/>
        <w:jc w:val="both"/>
        <w:rPr>
          <w:sz w:val="24"/>
          <w:szCs w:val="24"/>
        </w:rPr>
      </w:pPr>
    </w:p>
    <w:p w:rsidR="009A1DAE" w:rsidRPr="00D848E3" w:rsidRDefault="009A1DAE" w:rsidP="004307CD">
      <w:pPr>
        <w:spacing w:after="0"/>
        <w:jc w:val="both"/>
        <w:rPr>
          <w:sz w:val="24"/>
          <w:szCs w:val="24"/>
        </w:rPr>
      </w:pPr>
      <w:r w:rsidRPr="00D848E3">
        <w:rPr>
          <w:sz w:val="24"/>
          <w:szCs w:val="24"/>
        </w:rPr>
        <w:t>There are three dimensions of big data which are to be considered while designing a management</w:t>
      </w:r>
      <w:r w:rsidR="00812D09" w:rsidRPr="00D848E3">
        <w:rPr>
          <w:sz w:val="24"/>
          <w:szCs w:val="24"/>
        </w:rPr>
        <w:t xml:space="preserve"> </w:t>
      </w:r>
      <w:r w:rsidRPr="00D848E3">
        <w:rPr>
          <w:sz w:val="24"/>
          <w:szCs w:val="24"/>
        </w:rPr>
        <w:t>framework for big data</w:t>
      </w:r>
    </w:p>
    <w:p w:rsidR="009A1DAE" w:rsidRPr="00D848E3" w:rsidRDefault="009A1DAE" w:rsidP="004307CD">
      <w:pPr>
        <w:pStyle w:val="ListParagraph"/>
        <w:numPr>
          <w:ilvl w:val="0"/>
          <w:numId w:val="3"/>
        </w:numPr>
        <w:spacing w:after="120"/>
        <w:ind w:left="851" w:hanging="567"/>
        <w:jc w:val="both"/>
        <w:rPr>
          <w:sz w:val="24"/>
          <w:szCs w:val="24"/>
        </w:rPr>
      </w:pPr>
      <w:r w:rsidRPr="00D848E3">
        <w:rPr>
          <w:sz w:val="24"/>
          <w:szCs w:val="24"/>
        </w:rPr>
        <w:t>Distinguishing features</w:t>
      </w:r>
    </w:p>
    <w:p w:rsidR="009A1DAE" w:rsidRPr="00D848E3" w:rsidRDefault="009A1DAE" w:rsidP="004307CD">
      <w:pPr>
        <w:pStyle w:val="ListParagraph"/>
        <w:numPr>
          <w:ilvl w:val="1"/>
          <w:numId w:val="2"/>
        </w:numPr>
        <w:spacing w:after="120"/>
        <w:ind w:hanging="447"/>
        <w:jc w:val="both"/>
        <w:rPr>
          <w:sz w:val="24"/>
          <w:szCs w:val="24"/>
        </w:rPr>
      </w:pPr>
      <w:r w:rsidRPr="00D848E3">
        <w:rPr>
          <w:sz w:val="24"/>
          <w:szCs w:val="24"/>
        </w:rPr>
        <w:t>Volume -  quantity, the amount of data</w:t>
      </w:r>
    </w:p>
    <w:p w:rsidR="009A1DAE" w:rsidRPr="00D848E3" w:rsidRDefault="009A1DAE" w:rsidP="004307CD">
      <w:pPr>
        <w:pStyle w:val="ListParagraph"/>
        <w:numPr>
          <w:ilvl w:val="1"/>
          <w:numId w:val="2"/>
        </w:numPr>
        <w:spacing w:after="120"/>
        <w:ind w:hanging="447"/>
        <w:jc w:val="both"/>
        <w:rPr>
          <w:sz w:val="24"/>
          <w:szCs w:val="24"/>
        </w:rPr>
      </w:pPr>
      <w:r w:rsidRPr="00D848E3">
        <w:rPr>
          <w:sz w:val="24"/>
          <w:szCs w:val="24"/>
        </w:rPr>
        <w:t>Variety – formats, the data types, data from various sources</w:t>
      </w:r>
    </w:p>
    <w:p w:rsidR="009A1DAE" w:rsidRPr="00D848E3" w:rsidRDefault="009A1DAE" w:rsidP="004307CD">
      <w:pPr>
        <w:pStyle w:val="ListParagraph"/>
        <w:numPr>
          <w:ilvl w:val="1"/>
          <w:numId w:val="2"/>
        </w:numPr>
        <w:spacing w:after="120"/>
        <w:ind w:hanging="447"/>
        <w:jc w:val="both"/>
        <w:rPr>
          <w:sz w:val="24"/>
          <w:szCs w:val="24"/>
        </w:rPr>
      </w:pPr>
      <w:r w:rsidRPr="00D848E3">
        <w:rPr>
          <w:sz w:val="24"/>
          <w:szCs w:val="24"/>
        </w:rPr>
        <w:t>Velocity – speed, the speed of data going in and out</w:t>
      </w:r>
    </w:p>
    <w:p w:rsidR="009A1DAE" w:rsidRPr="00D848E3" w:rsidRDefault="009A1DAE" w:rsidP="004307CD">
      <w:pPr>
        <w:pStyle w:val="ListParagraph"/>
        <w:numPr>
          <w:ilvl w:val="1"/>
          <w:numId w:val="2"/>
        </w:numPr>
        <w:spacing w:after="120"/>
        <w:ind w:hanging="447"/>
        <w:jc w:val="both"/>
        <w:rPr>
          <w:sz w:val="24"/>
          <w:szCs w:val="24"/>
        </w:rPr>
      </w:pPr>
      <w:r w:rsidRPr="00D848E3">
        <w:rPr>
          <w:sz w:val="24"/>
          <w:szCs w:val="24"/>
        </w:rPr>
        <w:t>Veracity – quality of data</w:t>
      </w:r>
    </w:p>
    <w:p w:rsidR="009A1DAE" w:rsidRPr="00D848E3" w:rsidRDefault="009A1DAE" w:rsidP="004307CD">
      <w:pPr>
        <w:pStyle w:val="ListParagraph"/>
        <w:numPr>
          <w:ilvl w:val="0"/>
          <w:numId w:val="3"/>
        </w:numPr>
        <w:spacing w:after="120"/>
        <w:ind w:left="851" w:hanging="567"/>
        <w:jc w:val="both"/>
        <w:rPr>
          <w:sz w:val="24"/>
          <w:szCs w:val="24"/>
        </w:rPr>
      </w:pPr>
      <w:r w:rsidRPr="00D848E3">
        <w:rPr>
          <w:sz w:val="24"/>
          <w:szCs w:val="24"/>
        </w:rPr>
        <w:t>Processes</w:t>
      </w:r>
    </w:p>
    <w:p w:rsidR="009A1DAE" w:rsidRPr="00D848E3" w:rsidRDefault="009A1DAE" w:rsidP="004307CD">
      <w:pPr>
        <w:pStyle w:val="ListParagraph"/>
        <w:numPr>
          <w:ilvl w:val="1"/>
          <w:numId w:val="3"/>
        </w:numPr>
        <w:spacing w:after="120"/>
        <w:jc w:val="both"/>
        <w:rPr>
          <w:sz w:val="24"/>
          <w:szCs w:val="24"/>
        </w:rPr>
      </w:pPr>
      <w:r w:rsidRPr="00D848E3">
        <w:rPr>
          <w:sz w:val="24"/>
          <w:szCs w:val="24"/>
        </w:rPr>
        <w:t>capture- obtaining data in various forms</w:t>
      </w:r>
    </w:p>
    <w:p w:rsidR="009A1DAE" w:rsidRPr="00D848E3" w:rsidRDefault="009A1DAE" w:rsidP="004307CD">
      <w:pPr>
        <w:pStyle w:val="ListParagraph"/>
        <w:numPr>
          <w:ilvl w:val="1"/>
          <w:numId w:val="3"/>
        </w:numPr>
        <w:spacing w:after="120"/>
        <w:jc w:val="both"/>
        <w:rPr>
          <w:sz w:val="24"/>
          <w:szCs w:val="24"/>
        </w:rPr>
      </w:pPr>
      <w:r w:rsidRPr="00D848E3">
        <w:rPr>
          <w:sz w:val="24"/>
          <w:szCs w:val="24"/>
        </w:rPr>
        <w:t>curate -synthesizing data for use and reuse</w:t>
      </w:r>
    </w:p>
    <w:p w:rsidR="009A1DAE" w:rsidRPr="00D848E3" w:rsidRDefault="009A1DAE" w:rsidP="004307CD">
      <w:pPr>
        <w:pStyle w:val="ListParagraph"/>
        <w:numPr>
          <w:ilvl w:val="1"/>
          <w:numId w:val="3"/>
        </w:numPr>
        <w:spacing w:after="120"/>
        <w:jc w:val="both"/>
        <w:rPr>
          <w:sz w:val="24"/>
          <w:szCs w:val="24"/>
        </w:rPr>
      </w:pPr>
      <w:r w:rsidRPr="00D848E3">
        <w:rPr>
          <w:sz w:val="24"/>
          <w:szCs w:val="24"/>
        </w:rPr>
        <w:t>store -preservation</w:t>
      </w:r>
    </w:p>
    <w:p w:rsidR="009A1DAE" w:rsidRPr="00D848E3" w:rsidRDefault="009A1DAE" w:rsidP="004307CD">
      <w:pPr>
        <w:pStyle w:val="ListParagraph"/>
        <w:numPr>
          <w:ilvl w:val="1"/>
          <w:numId w:val="3"/>
        </w:numPr>
        <w:spacing w:after="120"/>
        <w:jc w:val="both"/>
        <w:rPr>
          <w:sz w:val="24"/>
          <w:szCs w:val="24"/>
        </w:rPr>
      </w:pPr>
      <w:r w:rsidRPr="00D848E3">
        <w:rPr>
          <w:sz w:val="24"/>
          <w:szCs w:val="24"/>
        </w:rPr>
        <w:t xml:space="preserve">search -exploration </w:t>
      </w:r>
    </w:p>
    <w:p w:rsidR="009A1DAE" w:rsidRPr="00D848E3" w:rsidRDefault="009A1DAE" w:rsidP="004307CD">
      <w:pPr>
        <w:pStyle w:val="ListParagraph"/>
        <w:numPr>
          <w:ilvl w:val="1"/>
          <w:numId w:val="3"/>
        </w:numPr>
        <w:spacing w:after="120"/>
        <w:jc w:val="both"/>
        <w:rPr>
          <w:sz w:val="24"/>
          <w:szCs w:val="24"/>
        </w:rPr>
      </w:pPr>
      <w:r w:rsidRPr="00D848E3">
        <w:rPr>
          <w:sz w:val="24"/>
          <w:szCs w:val="24"/>
        </w:rPr>
        <w:t>share–distribution and access</w:t>
      </w:r>
    </w:p>
    <w:p w:rsidR="009A1DAE" w:rsidRPr="00D848E3" w:rsidRDefault="009A1DAE" w:rsidP="004307CD">
      <w:pPr>
        <w:pStyle w:val="ListParagraph"/>
        <w:numPr>
          <w:ilvl w:val="1"/>
          <w:numId w:val="3"/>
        </w:numPr>
        <w:spacing w:after="120"/>
        <w:jc w:val="both"/>
        <w:rPr>
          <w:sz w:val="24"/>
          <w:szCs w:val="24"/>
        </w:rPr>
      </w:pPr>
      <w:r w:rsidRPr="00D848E3">
        <w:rPr>
          <w:sz w:val="24"/>
          <w:szCs w:val="24"/>
        </w:rPr>
        <w:t>transfer– move</w:t>
      </w:r>
    </w:p>
    <w:p w:rsidR="009A1DAE" w:rsidRPr="00D848E3" w:rsidRDefault="009A1DAE" w:rsidP="004307CD">
      <w:pPr>
        <w:pStyle w:val="ListParagraph"/>
        <w:numPr>
          <w:ilvl w:val="0"/>
          <w:numId w:val="3"/>
        </w:numPr>
        <w:spacing w:after="120"/>
        <w:ind w:left="851" w:hanging="567"/>
        <w:jc w:val="both"/>
        <w:rPr>
          <w:sz w:val="24"/>
          <w:szCs w:val="24"/>
        </w:rPr>
      </w:pPr>
      <w:r w:rsidRPr="00D848E3">
        <w:rPr>
          <w:sz w:val="24"/>
          <w:szCs w:val="24"/>
        </w:rPr>
        <w:lastRenderedPageBreak/>
        <w:t>Results</w:t>
      </w:r>
      <w:r w:rsidRPr="00D848E3">
        <w:rPr>
          <w:color w:val="548DD4" w:themeColor="text2" w:themeTint="99"/>
          <w:sz w:val="24"/>
          <w:szCs w:val="24"/>
        </w:rPr>
        <w:t xml:space="preserve"> -</w:t>
      </w:r>
      <w:r w:rsidRPr="00D848E3">
        <w:rPr>
          <w:sz w:val="24"/>
          <w:szCs w:val="24"/>
        </w:rPr>
        <w:t xml:space="preserve"> visualization and analysis</w:t>
      </w:r>
    </w:p>
    <w:p w:rsidR="00747818" w:rsidRPr="00D848E3" w:rsidRDefault="00747818" w:rsidP="004307CD">
      <w:pPr>
        <w:spacing w:before="120" w:after="120"/>
        <w:jc w:val="both"/>
        <w:rPr>
          <w:b/>
          <w:color w:val="000000" w:themeColor="text1"/>
          <w:sz w:val="24"/>
          <w:szCs w:val="24"/>
        </w:rPr>
      </w:pPr>
    </w:p>
    <w:p w:rsidR="00747818" w:rsidRPr="00D848E3" w:rsidRDefault="00B65826" w:rsidP="004307CD">
      <w:pPr>
        <w:spacing w:after="120"/>
        <w:jc w:val="both"/>
        <w:rPr>
          <w:sz w:val="24"/>
          <w:szCs w:val="24"/>
        </w:rPr>
      </w:pPr>
      <w:r w:rsidRPr="00D848E3">
        <w:rPr>
          <w:sz w:val="24"/>
          <w:szCs w:val="24"/>
        </w:rPr>
        <w:t xml:space="preserve"> </w:t>
      </w:r>
      <w:r w:rsidRPr="00D848E3">
        <w:rPr>
          <w:sz w:val="24"/>
          <w:szCs w:val="24"/>
        </w:rPr>
        <w:tab/>
      </w:r>
      <w:r w:rsidR="00747818" w:rsidRPr="00D848E3">
        <w:rPr>
          <w:sz w:val="24"/>
          <w:szCs w:val="24"/>
        </w:rPr>
        <w:t xml:space="preserve">The insights from Big Data analysis is all around us even if one is not </w:t>
      </w:r>
      <w:r w:rsidR="00D75269" w:rsidRPr="00D848E3">
        <w:rPr>
          <w:sz w:val="24"/>
          <w:szCs w:val="24"/>
        </w:rPr>
        <w:t>realizing</w:t>
      </w:r>
      <w:r w:rsidR="00747818" w:rsidRPr="00D848E3">
        <w:rPr>
          <w:sz w:val="24"/>
          <w:szCs w:val="24"/>
        </w:rPr>
        <w:t xml:space="preserve"> it </w:t>
      </w:r>
      <w:r w:rsidR="00D75269" w:rsidRPr="00D848E3">
        <w:rPr>
          <w:sz w:val="24"/>
          <w:szCs w:val="24"/>
        </w:rPr>
        <w:t xml:space="preserve">conspicuously. </w:t>
      </w:r>
      <w:r w:rsidR="00747818" w:rsidRPr="00D848E3">
        <w:rPr>
          <w:sz w:val="24"/>
          <w:szCs w:val="24"/>
        </w:rPr>
        <w:t xml:space="preserve">How Amazon identifies books of interest to you or Google showing links to ads which you are likely to click are all </w:t>
      </w:r>
      <w:r w:rsidR="00D75269" w:rsidRPr="00D848E3">
        <w:rPr>
          <w:sz w:val="24"/>
          <w:szCs w:val="24"/>
        </w:rPr>
        <w:t>example of</w:t>
      </w:r>
      <w:r w:rsidR="00747818" w:rsidRPr="00D848E3">
        <w:rPr>
          <w:sz w:val="24"/>
          <w:szCs w:val="24"/>
        </w:rPr>
        <w:t xml:space="preserve"> </w:t>
      </w:r>
      <w:r w:rsidR="00D75269" w:rsidRPr="00D848E3">
        <w:rPr>
          <w:sz w:val="24"/>
          <w:szCs w:val="24"/>
        </w:rPr>
        <w:t>analyzing</w:t>
      </w:r>
      <w:r w:rsidR="00747818" w:rsidRPr="00D848E3">
        <w:rPr>
          <w:sz w:val="24"/>
          <w:szCs w:val="24"/>
        </w:rPr>
        <w:t xml:space="preserve"> data in the range of hundreds of petabytes and to use the insights gained in bringing the data more relevant to the consumer. An auditor can also </w:t>
      </w:r>
      <w:r w:rsidR="00617537" w:rsidRPr="00D848E3">
        <w:rPr>
          <w:sz w:val="24"/>
          <w:szCs w:val="24"/>
        </w:rPr>
        <w:t>similarly</w:t>
      </w:r>
      <w:r w:rsidR="00747818" w:rsidRPr="00D848E3">
        <w:rPr>
          <w:sz w:val="24"/>
          <w:szCs w:val="24"/>
        </w:rPr>
        <w:t xml:space="preserve"> gain from the big data techniques to understand the audited entity which would he have normally failed to notice </w:t>
      </w:r>
    </w:p>
    <w:p w:rsidR="00747818" w:rsidRPr="00D848E3" w:rsidRDefault="00747818" w:rsidP="004307CD">
      <w:pPr>
        <w:spacing w:before="120" w:after="120"/>
        <w:jc w:val="both"/>
        <w:rPr>
          <w:b/>
          <w:color w:val="000000" w:themeColor="text1"/>
          <w:sz w:val="24"/>
          <w:szCs w:val="24"/>
        </w:rPr>
      </w:pPr>
      <w:r w:rsidRPr="00D848E3">
        <w:rPr>
          <w:b/>
          <w:color w:val="000000" w:themeColor="text1"/>
          <w:sz w:val="24"/>
          <w:szCs w:val="24"/>
        </w:rPr>
        <w:t xml:space="preserve">  </w:t>
      </w:r>
    </w:p>
    <w:p w:rsidR="009B06AE" w:rsidRPr="00D848E3" w:rsidRDefault="00617537" w:rsidP="004307CD">
      <w:pPr>
        <w:pStyle w:val="ListParagraph"/>
        <w:numPr>
          <w:ilvl w:val="0"/>
          <w:numId w:val="17"/>
        </w:numPr>
        <w:spacing w:after="120"/>
        <w:jc w:val="both"/>
        <w:rPr>
          <w:b/>
          <w:bCs/>
          <w:color w:val="000000" w:themeColor="text1"/>
          <w:sz w:val="24"/>
          <w:szCs w:val="24"/>
          <w:u w:val="single"/>
        </w:rPr>
      </w:pPr>
      <w:r w:rsidRPr="00D848E3">
        <w:rPr>
          <w:b/>
          <w:bCs/>
          <w:color w:val="000000" w:themeColor="text1"/>
          <w:sz w:val="24"/>
          <w:szCs w:val="24"/>
          <w:u w:val="single"/>
        </w:rPr>
        <w:t>Auditing Big Data</w:t>
      </w:r>
    </w:p>
    <w:p w:rsidR="009A1DAE" w:rsidRPr="00D848E3" w:rsidRDefault="00617537" w:rsidP="004307CD">
      <w:pPr>
        <w:spacing w:after="120"/>
        <w:jc w:val="both"/>
        <w:rPr>
          <w:color w:val="000000" w:themeColor="text1"/>
          <w:sz w:val="24"/>
          <w:szCs w:val="24"/>
        </w:rPr>
      </w:pPr>
      <w:r w:rsidRPr="00D848E3">
        <w:rPr>
          <w:color w:val="000000" w:themeColor="text1"/>
          <w:sz w:val="24"/>
          <w:szCs w:val="24"/>
        </w:rPr>
        <w:t xml:space="preserve"> </w:t>
      </w:r>
      <w:r w:rsidRPr="00D848E3">
        <w:rPr>
          <w:color w:val="000000" w:themeColor="text1"/>
          <w:sz w:val="24"/>
          <w:szCs w:val="24"/>
        </w:rPr>
        <w:tab/>
      </w:r>
      <w:r w:rsidR="009A1DAE" w:rsidRPr="00D848E3">
        <w:rPr>
          <w:color w:val="000000" w:themeColor="text1"/>
          <w:sz w:val="24"/>
          <w:szCs w:val="24"/>
        </w:rPr>
        <w:t>Capacity and infrastructure limitations have thus far restricted the reach of auditors in the big data</w:t>
      </w:r>
      <w:r w:rsidRPr="00D848E3">
        <w:rPr>
          <w:color w:val="000000" w:themeColor="text1"/>
          <w:sz w:val="24"/>
          <w:szCs w:val="24"/>
        </w:rPr>
        <w:t xml:space="preserve"> </w:t>
      </w:r>
      <w:r w:rsidR="009A1DAE" w:rsidRPr="00D848E3">
        <w:rPr>
          <w:color w:val="000000" w:themeColor="text1"/>
          <w:sz w:val="24"/>
          <w:szCs w:val="24"/>
        </w:rPr>
        <w:t xml:space="preserve">environment. </w:t>
      </w:r>
      <w:r w:rsidR="009B06AE" w:rsidRPr="00D848E3">
        <w:rPr>
          <w:color w:val="000000" w:themeColor="text1"/>
          <w:sz w:val="24"/>
          <w:szCs w:val="24"/>
        </w:rPr>
        <w:t xml:space="preserve"> The technological advancements in recent times in the form of Cost effective tools, technology platforms and solutions is a big boon for the auditors in  handling and </w:t>
      </w:r>
      <w:r w:rsidR="00D75269" w:rsidRPr="00D848E3">
        <w:rPr>
          <w:color w:val="000000" w:themeColor="text1"/>
          <w:sz w:val="24"/>
          <w:szCs w:val="24"/>
        </w:rPr>
        <w:t>analyzing</w:t>
      </w:r>
      <w:r w:rsidR="009B06AE" w:rsidRPr="00D848E3">
        <w:rPr>
          <w:color w:val="000000" w:themeColor="text1"/>
          <w:sz w:val="24"/>
          <w:szCs w:val="24"/>
        </w:rPr>
        <w:t xml:space="preserve">  big data. </w:t>
      </w:r>
      <w:r w:rsidR="009A1DAE" w:rsidRPr="00D848E3">
        <w:rPr>
          <w:color w:val="000000" w:themeColor="text1"/>
          <w:sz w:val="24"/>
          <w:szCs w:val="24"/>
        </w:rPr>
        <w:t>Big data analytics enhances</w:t>
      </w:r>
      <w:r w:rsidRPr="00D848E3">
        <w:rPr>
          <w:color w:val="000000" w:themeColor="text1"/>
          <w:sz w:val="24"/>
          <w:szCs w:val="24"/>
        </w:rPr>
        <w:t xml:space="preserve"> </w:t>
      </w:r>
      <w:r w:rsidR="009A1DAE" w:rsidRPr="00D848E3">
        <w:rPr>
          <w:color w:val="000000" w:themeColor="text1"/>
          <w:sz w:val="24"/>
          <w:szCs w:val="24"/>
        </w:rPr>
        <w:t>risk assessment by discovering</w:t>
      </w:r>
      <w:r w:rsidRPr="00D848E3">
        <w:rPr>
          <w:color w:val="000000" w:themeColor="text1"/>
          <w:sz w:val="24"/>
          <w:szCs w:val="24"/>
        </w:rPr>
        <w:t xml:space="preserve"> </w:t>
      </w:r>
      <w:r w:rsidR="009A1DAE" w:rsidRPr="00D848E3">
        <w:rPr>
          <w:color w:val="000000" w:themeColor="text1"/>
          <w:sz w:val="24"/>
          <w:szCs w:val="24"/>
        </w:rPr>
        <w:t xml:space="preserve">red flags, outliers, abnormal behavior and by providing deeper insights. It facilitates predictive analysis and use of advanced statistics for transformation of data into actionable information. </w:t>
      </w:r>
      <w:r w:rsidR="00D75269" w:rsidRPr="00D848E3">
        <w:rPr>
          <w:sz w:val="24"/>
          <w:szCs w:val="24"/>
        </w:rPr>
        <w:t>It thus</w:t>
      </w:r>
      <w:r w:rsidR="009A1DAE" w:rsidRPr="00D848E3">
        <w:rPr>
          <w:sz w:val="24"/>
          <w:szCs w:val="24"/>
        </w:rPr>
        <w:t>, contributes to greater level of assurance in audits.</w:t>
      </w:r>
      <w:r w:rsidR="009B06AE" w:rsidRPr="00D848E3">
        <w:rPr>
          <w:sz w:val="24"/>
          <w:szCs w:val="24"/>
        </w:rPr>
        <w:t xml:space="preserve"> Overall i</w:t>
      </w:r>
      <w:r w:rsidR="009A1DAE" w:rsidRPr="00D848E3">
        <w:rPr>
          <w:color w:val="000000" w:themeColor="text1"/>
          <w:sz w:val="24"/>
          <w:szCs w:val="24"/>
        </w:rPr>
        <w:t xml:space="preserve">t enables the </w:t>
      </w:r>
      <w:r w:rsidR="009B06AE" w:rsidRPr="00D848E3">
        <w:rPr>
          <w:color w:val="000000" w:themeColor="text1"/>
          <w:sz w:val="24"/>
          <w:szCs w:val="24"/>
        </w:rPr>
        <w:t>SAIs</w:t>
      </w:r>
      <w:r w:rsidR="009A1DAE" w:rsidRPr="00D848E3">
        <w:rPr>
          <w:color w:val="000000" w:themeColor="text1"/>
          <w:sz w:val="24"/>
          <w:szCs w:val="24"/>
        </w:rPr>
        <w:t xml:space="preserve"> to</w:t>
      </w:r>
      <w:r w:rsidR="009B06AE" w:rsidRPr="00D848E3">
        <w:rPr>
          <w:color w:val="000000" w:themeColor="text1"/>
          <w:sz w:val="24"/>
          <w:szCs w:val="24"/>
        </w:rPr>
        <w:t xml:space="preserve"> </w:t>
      </w:r>
      <w:r w:rsidR="009A1DAE" w:rsidRPr="00D848E3">
        <w:rPr>
          <w:color w:val="000000" w:themeColor="text1"/>
          <w:sz w:val="24"/>
          <w:szCs w:val="24"/>
        </w:rPr>
        <w:t>aid governance by providing insights to the executive for evidence based decision making.</w:t>
      </w:r>
    </w:p>
    <w:p w:rsidR="009B06AE" w:rsidRPr="00D848E3" w:rsidRDefault="009B06AE" w:rsidP="004307CD">
      <w:pPr>
        <w:spacing w:after="120"/>
        <w:jc w:val="both"/>
        <w:rPr>
          <w:color w:val="000000" w:themeColor="text1"/>
          <w:sz w:val="24"/>
          <w:szCs w:val="24"/>
        </w:rPr>
      </w:pPr>
    </w:p>
    <w:p w:rsidR="009B06AE" w:rsidRPr="00D848E3" w:rsidRDefault="00617537" w:rsidP="004307CD">
      <w:pPr>
        <w:spacing w:after="120"/>
        <w:jc w:val="both"/>
        <w:rPr>
          <w:color w:val="000000" w:themeColor="text1"/>
          <w:sz w:val="24"/>
          <w:szCs w:val="24"/>
        </w:rPr>
      </w:pPr>
      <w:r w:rsidRPr="00D848E3">
        <w:rPr>
          <w:color w:val="000000" w:themeColor="text1"/>
          <w:sz w:val="24"/>
          <w:szCs w:val="24"/>
        </w:rPr>
        <w:t xml:space="preserve"> </w:t>
      </w:r>
      <w:r w:rsidRPr="00D848E3">
        <w:rPr>
          <w:color w:val="000000" w:themeColor="text1"/>
          <w:sz w:val="24"/>
          <w:szCs w:val="24"/>
        </w:rPr>
        <w:tab/>
      </w:r>
      <w:r w:rsidR="009B06AE" w:rsidRPr="00D848E3">
        <w:rPr>
          <w:color w:val="000000" w:themeColor="text1"/>
          <w:sz w:val="24"/>
          <w:szCs w:val="24"/>
        </w:rPr>
        <w:t>Big Data from the perspective of SAIs need not be strictly seen as per the conventional definition of the term. The data that SAIs may encounter may not be as big or as complex as in private firms, say for social media companies</w:t>
      </w:r>
      <w:r w:rsidRPr="00D848E3">
        <w:rPr>
          <w:color w:val="000000" w:themeColor="text1"/>
          <w:sz w:val="24"/>
          <w:szCs w:val="24"/>
        </w:rPr>
        <w:t xml:space="preserve"> nor </w:t>
      </w:r>
      <w:r w:rsidR="009B06AE" w:rsidRPr="00D848E3">
        <w:rPr>
          <w:color w:val="000000" w:themeColor="text1"/>
          <w:sz w:val="24"/>
          <w:szCs w:val="24"/>
        </w:rPr>
        <w:t xml:space="preserve">Big Data </w:t>
      </w:r>
      <w:r w:rsidRPr="00D848E3">
        <w:rPr>
          <w:color w:val="000000" w:themeColor="text1"/>
          <w:sz w:val="24"/>
          <w:szCs w:val="24"/>
        </w:rPr>
        <w:t>platforms</w:t>
      </w:r>
      <w:r w:rsidR="009B06AE" w:rsidRPr="00D848E3">
        <w:rPr>
          <w:color w:val="000000" w:themeColor="text1"/>
          <w:sz w:val="24"/>
          <w:szCs w:val="24"/>
        </w:rPr>
        <w:t xml:space="preserve"> like Hadoop</w:t>
      </w:r>
      <w:r w:rsidRPr="00D848E3">
        <w:rPr>
          <w:color w:val="000000" w:themeColor="text1"/>
          <w:sz w:val="24"/>
          <w:szCs w:val="24"/>
        </w:rPr>
        <w:t xml:space="preserve"> </w:t>
      </w:r>
      <w:r w:rsidR="00D75269" w:rsidRPr="00D848E3">
        <w:rPr>
          <w:color w:val="000000" w:themeColor="text1"/>
          <w:sz w:val="24"/>
          <w:szCs w:val="24"/>
        </w:rPr>
        <w:t>may be</w:t>
      </w:r>
      <w:r w:rsidRPr="00D848E3">
        <w:rPr>
          <w:color w:val="000000" w:themeColor="text1"/>
          <w:sz w:val="24"/>
          <w:szCs w:val="24"/>
        </w:rPr>
        <w:t xml:space="preserve"> </w:t>
      </w:r>
      <w:r w:rsidR="009C7268" w:rsidRPr="00D848E3">
        <w:rPr>
          <w:color w:val="000000" w:themeColor="text1"/>
          <w:sz w:val="24"/>
          <w:szCs w:val="24"/>
        </w:rPr>
        <w:t xml:space="preserve">always </w:t>
      </w:r>
      <w:r w:rsidRPr="00D848E3">
        <w:rPr>
          <w:color w:val="000000" w:themeColor="text1"/>
          <w:sz w:val="24"/>
          <w:szCs w:val="24"/>
        </w:rPr>
        <w:t>required</w:t>
      </w:r>
      <w:r w:rsidR="009B06AE" w:rsidRPr="00D848E3">
        <w:rPr>
          <w:color w:val="000000" w:themeColor="text1"/>
          <w:sz w:val="24"/>
          <w:szCs w:val="24"/>
        </w:rPr>
        <w:t xml:space="preserve"> </w:t>
      </w:r>
      <w:r w:rsidR="007A5F25" w:rsidRPr="00D848E3">
        <w:rPr>
          <w:color w:val="000000" w:themeColor="text1"/>
          <w:sz w:val="24"/>
          <w:szCs w:val="24"/>
        </w:rPr>
        <w:t xml:space="preserve">for </w:t>
      </w:r>
      <w:r w:rsidR="00D75269" w:rsidRPr="00D848E3">
        <w:rPr>
          <w:color w:val="000000" w:themeColor="text1"/>
          <w:sz w:val="24"/>
          <w:szCs w:val="24"/>
        </w:rPr>
        <w:t>handling the</w:t>
      </w:r>
      <w:r w:rsidR="007A5F25" w:rsidRPr="00D848E3">
        <w:rPr>
          <w:color w:val="000000" w:themeColor="text1"/>
          <w:sz w:val="24"/>
          <w:szCs w:val="24"/>
        </w:rPr>
        <w:t xml:space="preserve"> data. Big Data in audit is not to be seen from the technical angle but</w:t>
      </w:r>
      <w:r w:rsidR="009B06AE" w:rsidRPr="00D848E3">
        <w:rPr>
          <w:color w:val="000000" w:themeColor="text1"/>
          <w:sz w:val="24"/>
          <w:szCs w:val="24"/>
        </w:rPr>
        <w:t xml:space="preserve"> idea here is to have the Big Data approach to a</w:t>
      </w:r>
      <w:r w:rsidR="007A5F25" w:rsidRPr="00D848E3">
        <w:rPr>
          <w:color w:val="000000" w:themeColor="text1"/>
          <w:sz w:val="24"/>
          <w:szCs w:val="24"/>
        </w:rPr>
        <w:t>udit. Big data approach to audit implies a paradigm shift, which by design envisages synthesizing and integrating relevant data from various sources and in various formats to transform data into actionable information.</w:t>
      </w:r>
      <w:r w:rsidR="009B06AE" w:rsidRPr="00D848E3">
        <w:rPr>
          <w:color w:val="000000" w:themeColor="text1"/>
          <w:sz w:val="24"/>
          <w:szCs w:val="24"/>
        </w:rPr>
        <w:tab/>
      </w:r>
    </w:p>
    <w:p w:rsidR="007A5F25" w:rsidRPr="00D848E3" w:rsidRDefault="007A5F25" w:rsidP="004307CD">
      <w:pPr>
        <w:spacing w:after="120"/>
        <w:jc w:val="both"/>
        <w:rPr>
          <w:color w:val="000000" w:themeColor="text1"/>
          <w:sz w:val="24"/>
          <w:szCs w:val="24"/>
        </w:rPr>
      </w:pPr>
    </w:p>
    <w:p w:rsidR="007A5F25" w:rsidRPr="00D848E3" w:rsidRDefault="00617537" w:rsidP="004307CD">
      <w:pPr>
        <w:spacing w:after="120"/>
        <w:jc w:val="both"/>
        <w:rPr>
          <w:color w:val="000000" w:themeColor="text1"/>
          <w:sz w:val="24"/>
          <w:szCs w:val="24"/>
        </w:rPr>
      </w:pPr>
      <w:r w:rsidRPr="00D848E3">
        <w:rPr>
          <w:color w:val="000000" w:themeColor="text1"/>
          <w:sz w:val="24"/>
          <w:szCs w:val="24"/>
        </w:rPr>
        <w:t xml:space="preserve"> </w:t>
      </w:r>
      <w:r w:rsidRPr="00D848E3">
        <w:rPr>
          <w:color w:val="000000" w:themeColor="text1"/>
          <w:sz w:val="24"/>
          <w:szCs w:val="24"/>
        </w:rPr>
        <w:tab/>
      </w:r>
      <w:r w:rsidR="007A5F25" w:rsidRPr="00D848E3">
        <w:rPr>
          <w:color w:val="000000" w:themeColor="text1"/>
          <w:sz w:val="24"/>
          <w:szCs w:val="24"/>
        </w:rPr>
        <w:t xml:space="preserve">While using Big Data for audit analysis, some fundamental differences needs to be </w:t>
      </w:r>
      <w:r w:rsidR="00D75269" w:rsidRPr="00D848E3">
        <w:rPr>
          <w:color w:val="000000" w:themeColor="text1"/>
          <w:sz w:val="24"/>
          <w:szCs w:val="24"/>
        </w:rPr>
        <w:t xml:space="preserve">understood. </w:t>
      </w:r>
      <w:r w:rsidR="007A5F25" w:rsidRPr="00D848E3">
        <w:rPr>
          <w:color w:val="000000" w:themeColor="text1"/>
          <w:sz w:val="24"/>
          <w:szCs w:val="24"/>
        </w:rPr>
        <w:t xml:space="preserve">For example, </w:t>
      </w:r>
      <w:r w:rsidR="00D75269" w:rsidRPr="00D848E3">
        <w:rPr>
          <w:color w:val="000000" w:themeColor="text1"/>
          <w:sz w:val="24"/>
          <w:szCs w:val="24"/>
        </w:rPr>
        <w:t>a social</w:t>
      </w:r>
      <w:r w:rsidR="007A5F25" w:rsidRPr="00D848E3">
        <w:rPr>
          <w:color w:val="000000" w:themeColor="text1"/>
          <w:sz w:val="24"/>
          <w:szCs w:val="24"/>
        </w:rPr>
        <w:t xml:space="preserve"> media is the owner of the data it is processing and hence can design the entire IT system to enable Big Data Analysis that suits its </w:t>
      </w:r>
      <w:r w:rsidR="00D75269" w:rsidRPr="00D848E3">
        <w:rPr>
          <w:color w:val="000000" w:themeColor="text1"/>
          <w:sz w:val="24"/>
          <w:szCs w:val="24"/>
        </w:rPr>
        <w:t xml:space="preserve">requirements. </w:t>
      </w:r>
      <w:r w:rsidR="005001A7" w:rsidRPr="00D848E3">
        <w:rPr>
          <w:color w:val="000000" w:themeColor="text1"/>
          <w:sz w:val="24"/>
          <w:szCs w:val="24"/>
        </w:rPr>
        <w:t xml:space="preserve">An </w:t>
      </w:r>
      <w:r w:rsidR="00D75269" w:rsidRPr="00D848E3">
        <w:rPr>
          <w:color w:val="000000" w:themeColor="text1"/>
          <w:sz w:val="24"/>
          <w:szCs w:val="24"/>
        </w:rPr>
        <w:t>organization</w:t>
      </w:r>
      <w:r w:rsidR="005001A7" w:rsidRPr="00D848E3">
        <w:rPr>
          <w:color w:val="000000" w:themeColor="text1"/>
          <w:sz w:val="24"/>
          <w:szCs w:val="24"/>
        </w:rPr>
        <w:t xml:space="preserve"> owning the data can have advanced data warehousing platforms since it’s essentially the same data set they are </w:t>
      </w:r>
      <w:r w:rsidR="00D75269" w:rsidRPr="00D848E3">
        <w:rPr>
          <w:color w:val="000000" w:themeColor="text1"/>
          <w:sz w:val="24"/>
          <w:szCs w:val="24"/>
        </w:rPr>
        <w:t>analyzing</w:t>
      </w:r>
      <w:r w:rsidR="005001A7" w:rsidRPr="00D848E3">
        <w:rPr>
          <w:color w:val="000000" w:themeColor="text1"/>
          <w:sz w:val="24"/>
          <w:szCs w:val="24"/>
        </w:rPr>
        <w:t xml:space="preserve"> day in and out. Hence </w:t>
      </w:r>
      <w:r w:rsidR="00D75269" w:rsidRPr="00D848E3">
        <w:rPr>
          <w:color w:val="000000" w:themeColor="text1"/>
          <w:sz w:val="24"/>
          <w:szCs w:val="24"/>
        </w:rPr>
        <w:t>standardized</w:t>
      </w:r>
      <w:r w:rsidR="005001A7" w:rsidRPr="00D848E3">
        <w:rPr>
          <w:color w:val="000000" w:themeColor="text1"/>
          <w:sz w:val="24"/>
          <w:szCs w:val="24"/>
        </w:rPr>
        <w:t xml:space="preserve"> models can be built upon which can give output as required for its business</w:t>
      </w:r>
    </w:p>
    <w:p w:rsidR="000E4610" w:rsidRPr="00D848E3" w:rsidRDefault="00617537" w:rsidP="004307CD">
      <w:pPr>
        <w:spacing w:after="120"/>
        <w:jc w:val="both"/>
        <w:rPr>
          <w:color w:val="000000" w:themeColor="text1"/>
          <w:sz w:val="24"/>
          <w:szCs w:val="24"/>
        </w:rPr>
      </w:pPr>
      <w:r w:rsidRPr="00D848E3">
        <w:rPr>
          <w:color w:val="000000" w:themeColor="text1"/>
          <w:sz w:val="24"/>
          <w:szCs w:val="24"/>
        </w:rPr>
        <w:t xml:space="preserve"> </w:t>
      </w:r>
      <w:r w:rsidRPr="00D848E3">
        <w:rPr>
          <w:color w:val="000000" w:themeColor="text1"/>
          <w:sz w:val="24"/>
          <w:szCs w:val="24"/>
        </w:rPr>
        <w:tab/>
      </w:r>
      <w:r w:rsidR="005001A7" w:rsidRPr="00D848E3">
        <w:rPr>
          <w:color w:val="000000" w:themeColor="text1"/>
          <w:sz w:val="24"/>
          <w:szCs w:val="24"/>
        </w:rPr>
        <w:t xml:space="preserve">For an auditor the above </w:t>
      </w:r>
      <w:r w:rsidR="00D75269" w:rsidRPr="00D848E3">
        <w:rPr>
          <w:color w:val="000000" w:themeColor="text1"/>
          <w:sz w:val="24"/>
          <w:szCs w:val="24"/>
        </w:rPr>
        <w:t>mentioned luxury</w:t>
      </w:r>
      <w:r w:rsidR="005001A7" w:rsidRPr="00D848E3">
        <w:rPr>
          <w:color w:val="000000" w:themeColor="text1"/>
          <w:sz w:val="24"/>
          <w:szCs w:val="24"/>
        </w:rPr>
        <w:t xml:space="preserve"> is not there and he usually has to work with the data that is provided to him or with the restricted access to the IT system of the </w:t>
      </w:r>
      <w:r w:rsidR="00D75269" w:rsidRPr="00D848E3">
        <w:rPr>
          <w:color w:val="000000" w:themeColor="text1"/>
          <w:sz w:val="24"/>
          <w:szCs w:val="24"/>
        </w:rPr>
        <w:lastRenderedPageBreak/>
        <w:t>organization</w:t>
      </w:r>
      <w:r w:rsidR="005001A7" w:rsidRPr="00D848E3">
        <w:rPr>
          <w:color w:val="000000" w:themeColor="text1"/>
          <w:sz w:val="24"/>
          <w:szCs w:val="24"/>
        </w:rPr>
        <w:t xml:space="preserve">. </w:t>
      </w:r>
      <w:r w:rsidR="008A47C5" w:rsidRPr="00D848E3">
        <w:rPr>
          <w:color w:val="000000" w:themeColor="text1"/>
          <w:sz w:val="24"/>
          <w:szCs w:val="24"/>
        </w:rPr>
        <w:t xml:space="preserve"> In most of the cases, the auditor can't have a data warehousing model since </w:t>
      </w:r>
      <w:r w:rsidRPr="00D848E3">
        <w:rPr>
          <w:color w:val="000000" w:themeColor="text1"/>
          <w:sz w:val="24"/>
          <w:szCs w:val="24"/>
        </w:rPr>
        <w:t>it's</w:t>
      </w:r>
      <w:r w:rsidR="008A47C5" w:rsidRPr="00D848E3">
        <w:rPr>
          <w:color w:val="000000" w:themeColor="text1"/>
          <w:sz w:val="24"/>
          <w:szCs w:val="24"/>
        </w:rPr>
        <w:t xml:space="preserve"> not data from the same </w:t>
      </w:r>
      <w:r w:rsidR="00D75269" w:rsidRPr="00D848E3">
        <w:rPr>
          <w:color w:val="000000" w:themeColor="text1"/>
          <w:sz w:val="24"/>
          <w:szCs w:val="24"/>
        </w:rPr>
        <w:t>organization he</w:t>
      </w:r>
      <w:r w:rsidR="008A47C5" w:rsidRPr="00D848E3">
        <w:rPr>
          <w:color w:val="000000" w:themeColor="text1"/>
          <w:sz w:val="24"/>
          <w:szCs w:val="24"/>
        </w:rPr>
        <w:t xml:space="preserve"> is operating all the </w:t>
      </w:r>
      <w:r w:rsidR="00D75269" w:rsidRPr="00D848E3">
        <w:rPr>
          <w:color w:val="000000" w:themeColor="text1"/>
          <w:sz w:val="24"/>
          <w:szCs w:val="24"/>
        </w:rPr>
        <w:t xml:space="preserve">time. </w:t>
      </w:r>
      <w:r w:rsidR="008A47C5" w:rsidRPr="00D848E3">
        <w:rPr>
          <w:color w:val="000000" w:themeColor="text1"/>
          <w:sz w:val="24"/>
          <w:szCs w:val="24"/>
        </w:rPr>
        <w:t xml:space="preserve">Data warehousing of data from all the audited entities may also not be cost effective for auditors especially for SAIs with hundreds of audited entities under their </w:t>
      </w:r>
      <w:r w:rsidR="00D75269" w:rsidRPr="00D848E3">
        <w:rPr>
          <w:color w:val="000000" w:themeColor="text1"/>
          <w:sz w:val="24"/>
          <w:szCs w:val="24"/>
        </w:rPr>
        <w:t xml:space="preserve">purview. </w:t>
      </w:r>
      <w:r w:rsidR="008A47C5" w:rsidRPr="00D848E3">
        <w:rPr>
          <w:color w:val="000000" w:themeColor="text1"/>
          <w:sz w:val="24"/>
          <w:szCs w:val="24"/>
        </w:rPr>
        <w:t xml:space="preserve">Auditor generally pushes the data at the time of audit, do the processing and then pushes out the </w:t>
      </w:r>
      <w:r w:rsidR="00D75269" w:rsidRPr="00D848E3">
        <w:rPr>
          <w:color w:val="000000" w:themeColor="text1"/>
          <w:sz w:val="24"/>
          <w:szCs w:val="24"/>
        </w:rPr>
        <w:t>data after</w:t>
      </w:r>
      <w:r w:rsidR="008A47C5" w:rsidRPr="00D848E3">
        <w:rPr>
          <w:color w:val="000000" w:themeColor="text1"/>
          <w:sz w:val="24"/>
          <w:szCs w:val="24"/>
        </w:rPr>
        <w:t xml:space="preserve"> analysis so that he can bring new data from a different </w:t>
      </w:r>
      <w:r w:rsidR="00D75269" w:rsidRPr="00D848E3">
        <w:rPr>
          <w:color w:val="000000" w:themeColor="text1"/>
          <w:sz w:val="24"/>
          <w:szCs w:val="24"/>
        </w:rPr>
        <w:t>source to</w:t>
      </w:r>
      <w:r w:rsidR="008A47C5" w:rsidRPr="00D848E3">
        <w:rPr>
          <w:color w:val="000000" w:themeColor="text1"/>
          <w:sz w:val="24"/>
          <w:szCs w:val="24"/>
        </w:rPr>
        <w:t xml:space="preserve"> his analytic platform for doing audit. </w:t>
      </w:r>
      <w:r w:rsidR="005001A7" w:rsidRPr="00D848E3">
        <w:rPr>
          <w:color w:val="000000" w:themeColor="text1"/>
          <w:sz w:val="24"/>
          <w:szCs w:val="24"/>
        </w:rPr>
        <w:t xml:space="preserve">Moreover he is constrained by the limited time available for audit during which he has to understand the data, </w:t>
      </w:r>
      <w:r w:rsidR="00D75269" w:rsidRPr="00D848E3">
        <w:rPr>
          <w:color w:val="000000" w:themeColor="text1"/>
          <w:sz w:val="24"/>
          <w:szCs w:val="24"/>
        </w:rPr>
        <w:t>analyze</w:t>
      </w:r>
      <w:r w:rsidR="005001A7" w:rsidRPr="00D848E3">
        <w:rPr>
          <w:color w:val="000000" w:themeColor="text1"/>
          <w:sz w:val="24"/>
          <w:szCs w:val="24"/>
        </w:rPr>
        <w:t xml:space="preserve"> it and get output which substantiates his </w:t>
      </w:r>
      <w:r w:rsidR="00D75269" w:rsidRPr="00D848E3">
        <w:rPr>
          <w:color w:val="000000" w:themeColor="text1"/>
          <w:sz w:val="24"/>
          <w:szCs w:val="24"/>
        </w:rPr>
        <w:t xml:space="preserve">audit. </w:t>
      </w:r>
      <w:r w:rsidR="000E4610" w:rsidRPr="00D848E3">
        <w:rPr>
          <w:color w:val="000000" w:themeColor="text1"/>
          <w:sz w:val="24"/>
          <w:szCs w:val="24"/>
        </w:rPr>
        <w:t xml:space="preserve">Auditors need to keep these in mind while designing their </w:t>
      </w:r>
      <w:r w:rsidR="008A47C5" w:rsidRPr="00D848E3">
        <w:rPr>
          <w:color w:val="000000" w:themeColor="text1"/>
          <w:sz w:val="24"/>
          <w:szCs w:val="24"/>
        </w:rPr>
        <w:t>B</w:t>
      </w:r>
      <w:r w:rsidR="00426E1A" w:rsidRPr="00D848E3">
        <w:rPr>
          <w:color w:val="000000" w:themeColor="text1"/>
          <w:sz w:val="24"/>
          <w:szCs w:val="24"/>
        </w:rPr>
        <w:t xml:space="preserve">ig Data </w:t>
      </w:r>
      <w:r w:rsidR="000E4610" w:rsidRPr="00D848E3">
        <w:rPr>
          <w:color w:val="000000" w:themeColor="text1"/>
          <w:sz w:val="24"/>
          <w:szCs w:val="24"/>
        </w:rPr>
        <w:t>strategies.</w:t>
      </w:r>
    </w:p>
    <w:p w:rsidR="005001A7" w:rsidRPr="00D848E3" w:rsidRDefault="00426E1A" w:rsidP="004307CD">
      <w:pPr>
        <w:spacing w:after="120"/>
        <w:jc w:val="both"/>
        <w:rPr>
          <w:color w:val="000000" w:themeColor="text1"/>
          <w:sz w:val="24"/>
          <w:szCs w:val="24"/>
        </w:rPr>
      </w:pPr>
      <w:r w:rsidRPr="00D848E3">
        <w:rPr>
          <w:color w:val="000000" w:themeColor="text1"/>
          <w:sz w:val="24"/>
          <w:szCs w:val="24"/>
        </w:rPr>
        <w:t xml:space="preserve"> </w:t>
      </w:r>
    </w:p>
    <w:p w:rsidR="009A1DAE" w:rsidRPr="00D848E3" w:rsidRDefault="0086770A" w:rsidP="004307CD">
      <w:pPr>
        <w:pStyle w:val="ListParagraph"/>
        <w:numPr>
          <w:ilvl w:val="0"/>
          <w:numId w:val="17"/>
        </w:numPr>
        <w:spacing w:before="120" w:after="120"/>
        <w:jc w:val="both"/>
        <w:rPr>
          <w:b/>
          <w:color w:val="000000" w:themeColor="text1"/>
          <w:sz w:val="24"/>
          <w:szCs w:val="24"/>
        </w:rPr>
      </w:pPr>
      <w:r w:rsidRPr="00D848E3">
        <w:rPr>
          <w:b/>
          <w:color w:val="000000" w:themeColor="text1"/>
          <w:sz w:val="24"/>
          <w:szCs w:val="24"/>
        </w:rPr>
        <w:t>Big Data</w:t>
      </w:r>
      <w:r w:rsidR="009A1DAE" w:rsidRPr="00D848E3">
        <w:rPr>
          <w:b/>
          <w:color w:val="000000" w:themeColor="text1"/>
          <w:sz w:val="24"/>
          <w:szCs w:val="24"/>
        </w:rPr>
        <w:t xml:space="preserve"> Policy Framework</w:t>
      </w:r>
    </w:p>
    <w:p w:rsidR="009A1DAE" w:rsidRPr="00D848E3" w:rsidRDefault="009A1DAE" w:rsidP="004307CD">
      <w:pPr>
        <w:spacing w:after="120"/>
        <w:jc w:val="both"/>
        <w:rPr>
          <w:color w:val="000000" w:themeColor="text1"/>
          <w:sz w:val="24"/>
          <w:szCs w:val="24"/>
        </w:rPr>
      </w:pPr>
      <w:r w:rsidRPr="00D848E3">
        <w:rPr>
          <w:color w:val="000000" w:themeColor="text1"/>
          <w:sz w:val="24"/>
          <w:szCs w:val="24"/>
        </w:rPr>
        <w:t xml:space="preserve">In order to </w:t>
      </w:r>
      <w:r w:rsidR="00D75269" w:rsidRPr="00D848E3">
        <w:rPr>
          <w:color w:val="000000" w:themeColor="text1"/>
          <w:sz w:val="24"/>
          <w:szCs w:val="24"/>
        </w:rPr>
        <w:t>realize</w:t>
      </w:r>
      <w:r w:rsidR="004307CD" w:rsidRPr="00D848E3">
        <w:rPr>
          <w:color w:val="000000" w:themeColor="text1"/>
          <w:sz w:val="24"/>
          <w:szCs w:val="24"/>
        </w:rPr>
        <w:t xml:space="preserve"> the potential of Big Data </w:t>
      </w:r>
      <w:r w:rsidR="00D75269" w:rsidRPr="00D848E3">
        <w:rPr>
          <w:color w:val="000000" w:themeColor="text1"/>
          <w:sz w:val="24"/>
          <w:szCs w:val="24"/>
        </w:rPr>
        <w:t>Analytics,</w:t>
      </w:r>
      <w:r w:rsidRPr="00D848E3">
        <w:rPr>
          <w:color w:val="000000" w:themeColor="text1"/>
          <w:sz w:val="24"/>
          <w:szCs w:val="24"/>
        </w:rPr>
        <w:t xml:space="preserve"> th</w:t>
      </w:r>
      <w:r w:rsidR="0086770A" w:rsidRPr="00D848E3">
        <w:rPr>
          <w:color w:val="000000" w:themeColor="text1"/>
          <w:sz w:val="24"/>
          <w:szCs w:val="24"/>
        </w:rPr>
        <w:t>e</w:t>
      </w:r>
      <w:r w:rsidRPr="00D848E3">
        <w:rPr>
          <w:color w:val="000000" w:themeColor="text1"/>
          <w:sz w:val="24"/>
          <w:szCs w:val="24"/>
        </w:rPr>
        <w:t xml:space="preserve"> policy framework</w:t>
      </w:r>
      <w:r w:rsidR="0086770A" w:rsidRPr="00D848E3">
        <w:rPr>
          <w:color w:val="000000" w:themeColor="text1"/>
          <w:sz w:val="24"/>
          <w:szCs w:val="24"/>
        </w:rPr>
        <w:t xml:space="preserve"> on Big Data </w:t>
      </w:r>
      <w:r w:rsidR="009C7268" w:rsidRPr="00D848E3">
        <w:rPr>
          <w:color w:val="000000" w:themeColor="text1"/>
          <w:sz w:val="24"/>
          <w:szCs w:val="24"/>
        </w:rPr>
        <w:t xml:space="preserve">of SAI India </w:t>
      </w:r>
      <w:r w:rsidRPr="00D848E3">
        <w:rPr>
          <w:color w:val="000000" w:themeColor="text1"/>
          <w:sz w:val="24"/>
          <w:szCs w:val="24"/>
        </w:rPr>
        <w:t xml:space="preserve">addresses the following issues: </w:t>
      </w:r>
    </w:p>
    <w:p w:rsidR="009A1DAE" w:rsidRPr="00D848E3" w:rsidRDefault="009A1DAE" w:rsidP="004307CD">
      <w:pPr>
        <w:pStyle w:val="ListParagraph"/>
        <w:numPr>
          <w:ilvl w:val="0"/>
          <w:numId w:val="7"/>
        </w:numPr>
        <w:spacing w:after="120"/>
        <w:jc w:val="both"/>
        <w:rPr>
          <w:color w:val="000000" w:themeColor="text1"/>
          <w:sz w:val="24"/>
          <w:szCs w:val="24"/>
        </w:rPr>
      </w:pPr>
      <w:r w:rsidRPr="00D848E3">
        <w:rPr>
          <w:color w:val="000000" w:themeColor="text1"/>
          <w:sz w:val="24"/>
          <w:szCs w:val="24"/>
        </w:rPr>
        <w:t>Identification</w:t>
      </w:r>
      <w:r w:rsidR="0086770A" w:rsidRPr="00D848E3">
        <w:rPr>
          <w:color w:val="000000" w:themeColor="text1"/>
          <w:sz w:val="24"/>
          <w:szCs w:val="24"/>
        </w:rPr>
        <w:t xml:space="preserve"> </w:t>
      </w:r>
      <w:r w:rsidRPr="00D848E3">
        <w:rPr>
          <w:color w:val="000000" w:themeColor="text1"/>
          <w:sz w:val="24"/>
          <w:szCs w:val="24"/>
        </w:rPr>
        <w:t>of data sources</w:t>
      </w:r>
    </w:p>
    <w:p w:rsidR="009A1DAE" w:rsidRPr="00D848E3" w:rsidRDefault="009A1DAE" w:rsidP="004307CD">
      <w:pPr>
        <w:pStyle w:val="ListParagraph"/>
        <w:numPr>
          <w:ilvl w:val="0"/>
          <w:numId w:val="7"/>
        </w:numPr>
        <w:spacing w:after="120"/>
        <w:jc w:val="both"/>
        <w:rPr>
          <w:color w:val="000000" w:themeColor="text1"/>
          <w:sz w:val="24"/>
          <w:szCs w:val="24"/>
        </w:rPr>
      </w:pPr>
      <w:r w:rsidRPr="00D848E3">
        <w:rPr>
          <w:color w:val="000000" w:themeColor="text1"/>
          <w:sz w:val="24"/>
          <w:szCs w:val="24"/>
        </w:rPr>
        <w:t>Establishing  Data Management Protocols</w:t>
      </w:r>
    </w:p>
    <w:p w:rsidR="009A1DAE" w:rsidRPr="00D848E3" w:rsidRDefault="0086770A" w:rsidP="004307CD">
      <w:pPr>
        <w:pStyle w:val="ListParagraph"/>
        <w:numPr>
          <w:ilvl w:val="0"/>
          <w:numId w:val="7"/>
        </w:numPr>
        <w:spacing w:after="120"/>
        <w:jc w:val="both"/>
        <w:rPr>
          <w:color w:val="000000" w:themeColor="text1"/>
          <w:sz w:val="24"/>
          <w:szCs w:val="24"/>
        </w:rPr>
      </w:pPr>
      <w:r w:rsidRPr="00D848E3">
        <w:rPr>
          <w:color w:val="000000" w:themeColor="text1"/>
          <w:sz w:val="24"/>
          <w:szCs w:val="24"/>
        </w:rPr>
        <w:t>Data Analytics</w:t>
      </w:r>
    </w:p>
    <w:p w:rsidR="009A1DAE" w:rsidRPr="00D848E3" w:rsidRDefault="009A1DAE" w:rsidP="004307CD">
      <w:pPr>
        <w:pStyle w:val="ListParagraph"/>
        <w:numPr>
          <w:ilvl w:val="0"/>
          <w:numId w:val="7"/>
        </w:numPr>
        <w:spacing w:after="120"/>
        <w:jc w:val="both"/>
        <w:rPr>
          <w:color w:val="000000" w:themeColor="text1"/>
          <w:sz w:val="24"/>
          <w:szCs w:val="24"/>
        </w:rPr>
      </w:pPr>
      <w:r w:rsidRPr="00D848E3">
        <w:rPr>
          <w:color w:val="000000" w:themeColor="text1"/>
          <w:sz w:val="24"/>
          <w:szCs w:val="24"/>
        </w:rPr>
        <w:t>Infrastructure, capacity building and change management</w:t>
      </w:r>
    </w:p>
    <w:p w:rsidR="009A1DAE" w:rsidRPr="00D848E3" w:rsidRDefault="009A1DAE" w:rsidP="004307CD">
      <w:pPr>
        <w:pStyle w:val="ListParagraph"/>
        <w:spacing w:after="0"/>
        <w:jc w:val="both"/>
        <w:rPr>
          <w:color w:val="000000" w:themeColor="text1"/>
          <w:sz w:val="24"/>
          <w:szCs w:val="24"/>
        </w:rPr>
      </w:pPr>
    </w:p>
    <w:p w:rsidR="009A1DAE" w:rsidRPr="00D848E3" w:rsidRDefault="00D75269" w:rsidP="004307CD">
      <w:pPr>
        <w:pStyle w:val="ListParagraph"/>
        <w:spacing w:after="120"/>
        <w:jc w:val="both"/>
        <w:rPr>
          <w:b/>
          <w:color w:val="000000" w:themeColor="text1"/>
          <w:sz w:val="24"/>
          <w:szCs w:val="24"/>
        </w:rPr>
      </w:pPr>
      <w:r w:rsidRPr="00D848E3">
        <w:rPr>
          <w:b/>
          <w:color w:val="000000" w:themeColor="text1"/>
          <w:sz w:val="24"/>
          <w:szCs w:val="24"/>
        </w:rPr>
        <w:t>A) Identification</w:t>
      </w:r>
      <w:r w:rsidR="009A1DAE" w:rsidRPr="00D848E3">
        <w:rPr>
          <w:b/>
          <w:color w:val="000000" w:themeColor="text1"/>
          <w:sz w:val="24"/>
          <w:szCs w:val="24"/>
        </w:rPr>
        <w:t xml:space="preserve"> of data sources</w:t>
      </w:r>
    </w:p>
    <w:p w:rsidR="0086770A" w:rsidRPr="00D848E3" w:rsidRDefault="009A1DAE" w:rsidP="004307CD">
      <w:pPr>
        <w:spacing w:after="120"/>
        <w:jc w:val="both"/>
        <w:rPr>
          <w:color w:val="000000" w:themeColor="text1"/>
          <w:sz w:val="24"/>
          <w:szCs w:val="24"/>
        </w:rPr>
      </w:pPr>
      <w:r w:rsidRPr="00D848E3">
        <w:rPr>
          <w:color w:val="000000" w:themeColor="text1"/>
          <w:sz w:val="24"/>
          <w:szCs w:val="24"/>
        </w:rPr>
        <w:t>Identification of the various sources of data available and accessible to the Department is the corner stone of the data management framework. Data can be categorized as:</w:t>
      </w:r>
    </w:p>
    <w:p w:rsidR="0086770A" w:rsidRPr="00D848E3" w:rsidRDefault="009A1DAE" w:rsidP="004307CD">
      <w:pPr>
        <w:pStyle w:val="ListParagraph"/>
        <w:numPr>
          <w:ilvl w:val="0"/>
          <w:numId w:val="19"/>
        </w:numPr>
        <w:spacing w:after="120"/>
        <w:jc w:val="both"/>
        <w:rPr>
          <w:b/>
          <w:color w:val="000000" w:themeColor="text1"/>
          <w:sz w:val="24"/>
          <w:szCs w:val="24"/>
        </w:rPr>
      </w:pPr>
      <w:r w:rsidRPr="00D848E3">
        <w:rPr>
          <w:b/>
          <w:color w:val="000000" w:themeColor="text1"/>
          <w:sz w:val="24"/>
          <w:szCs w:val="24"/>
        </w:rPr>
        <w:t>Internal Data sources - Data crea</w:t>
      </w:r>
      <w:r w:rsidR="0086770A" w:rsidRPr="00D848E3">
        <w:rPr>
          <w:b/>
          <w:color w:val="000000" w:themeColor="text1"/>
          <w:sz w:val="24"/>
          <w:szCs w:val="24"/>
        </w:rPr>
        <w:t>ted/maintained by the Department</w:t>
      </w:r>
    </w:p>
    <w:p w:rsidR="0086770A" w:rsidRPr="00D848E3" w:rsidRDefault="0086770A" w:rsidP="004307CD">
      <w:pPr>
        <w:pStyle w:val="ListParagraph"/>
        <w:numPr>
          <w:ilvl w:val="0"/>
          <w:numId w:val="19"/>
        </w:numPr>
        <w:spacing w:after="120"/>
        <w:jc w:val="both"/>
        <w:rPr>
          <w:color w:val="000000" w:themeColor="text1"/>
          <w:sz w:val="24"/>
          <w:szCs w:val="24"/>
        </w:rPr>
      </w:pPr>
      <w:r w:rsidRPr="00D848E3">
        <w:rPr>
          <w:b/>
          <w:color w:val="000000" w:themeColor="text1"/>
          <w:sz w:val="24"/>
          <w:szCs w:val="24"/>
        </w:rPr>
        <w:t>Audited entities’ data sources -</w:t>
      </w:r>
      <w:r w:rsidRPr="00D848E3">
        <w:rPr>
          <w:color w:val="000000" w:themeColor="text1"/>
          <w:sz w:val="24"/>
          <w:szCs w:val="24"/>
        </w:rPr>
        <w:t>This data is available with the Department in its professional capacity and such data comprises the following:</w:t>
      </w:r>
    </w:p>
    <w:p w:rsidR="0086770A" w:rsidRPr="00D848E3" w:rsidRDefault="0086770A" w:rsidP="004307CD">
      <w:pPr>
        <w:pStyle w:val="ListParagraph"/>
        <w:numPr>
          <w:ilvl w:val="0"/>
          <w:numId w:val="10"/>
        </w:numPr>
        <w:spacing w:after="0" w:line="240" w:lineRule="auto"/>
        <w:ind w:left="993" w:firstLine="0"/>
        <w:jc w:val="both"/>
        <w:rPr>
          <w:color w:val="000000" w:themeColor="text1"/>
          <w:sz w:val="24"/>
          <w:szCs w:val="24"/>
        </w:rPr>
      </w:pPr>
      <w:r w:rsidRPr="00D848E3">
        <w:rPr>
          <w:color w:val="000000" w:themeColor="text1"/>
          <w:sz w:val="24"/>
          <w:szCs w:val="24"/>
        </w:rPr>
        <w:t>Financial and non-financial data of audited entities</w:t>
      </w:r>
    </w:p>
    <w:p w:rsidR="0086770A" w:rsidRPr="00D848E3" w:rsidRDefault="0086770A" w:rsidP="004307CD">
      <w:pPr>
        <w:pStyle w:val="ListParagraph"/>
        <w:numPr>
          <w:ilvl w:val="0"/>
          <w:numId w:val="10"/>
        </w:numPr>
        <w:spacing w:after="0"/>
        <w:ind w:left="993" w:firstLine="0"/>
        <w:jc w:val="both"/>
        <w:rPr>
          <w:color w:val="000000" w:themeColor="text1"/>
          <w:sz w:val="24"/>
          <w:szCs w:val="24"/>
        </w:rPr>
      </w:pPr>
      <w:r w:rsidRPr="00D848E3">
        <w:rPr>
          <w:color w:val="000000" w:themeColor="text1"/>
          <w:sz w:val="24"/>
          <w:szCs w:val="24"/>
        </w:rPr>
        <w:t>Programme specific data including beneficiary databases</w:t>
      </w:r>
    </w:p>
    <w:p w:rsidR="0086770A" w:rsidRPr="00D848E3" w:rsidRDefault="0086770A" w:rsidP="004307CD">
      <w:pPr>
        <w:pStyle w:val="ListParagraph"/>
        <w:numPr>
          <w:ilvl w:val="0"/>
          <w:numId w:val="10"/>
        </w:numPr>
        <w:spacing w:after="0"/>
        <w:ind w:left="993" w:firstLine="0"/>
        <w:jc w:val="both"/>
        <w:rPr>
          <w:color w:val="000000" w:themeColor="text1"/>
          <w:sz w:val="24"/>
          <w:szCs w:val="24"/>
        </w:rPr>
      </w:pPr>
      <w:r w:rsidRPr="00D848E3">
        <w:rPr>
          <w:color w:val="000000" w:themeColor="text1"/>
          <w:sz w:val="24"/>
          <w:szCs w:val="24"/>
        </w:rPr>
        <w:t xml:space="preserve">Other data pertaining to audited entities </w:t>
      </w:r>
    </w:p>
    <w:p w:rsidR="0086770A" w:rsidRPr="00D848E3" w:rsidRDefault="0086770A" w:rsidP="004307CD">
      <w:pPr>
        <w:pStyle w:val="ListParagraph"/>
        <w:spacing w:after="120"/>
        <w:jc w:val="both"/>
        <w:rPr>
          <w:color w:val="000000" w:themeColor="text1"/>
          <w:sz w:val="24"/>
          <w:szCs w:val="24"/>
        </w:rPr>
      </w:pPr>
    </w:p>
    <w:p w:rsidR="0086770A" w:rsidRPr="00D848E3" w:rsidRDefault="009A1DAE" w:rsidP="004307CD">
      <w:pPr>
        <w:pStyle w:val="ListParagraph"/>
        <w:numPr>
          <w:ilvl w:val="0"/>
          <w:numId w:val="19"/>
        </w:numPr>
        <w:spacing w:after="120"/>
        <w:jc w:val="both"/>
        <w:rPr>
          <w:color w:val="000000" w:themeColor="text1"/>
          <w:sz w:val="24"/>
          <w:szCs w:val="24"/>
        </w:rPr>
      </w:pPr>
      <w:r w:rsidRPr="00D848E3">
        <w:rPr>
          <w:b/>
          <w:color w:val="000000" w:themeColor="text1"/>
          <w:sz w:val="24"/>
          <w:szCs w:val="24"/>
        </w:rPr>
        <w:t xml:space="preserve">Third party data sources- </w:t>
      </w:r>
    </w:p>
    <w:p w:rsidR="009A1DAE" w:rsidRPr="00D848E3" w:rsidRDefault="0086770A" w:rsidP="004307CD">
      <w:pPr>
        <w:pStyle w:val="ListParagraph"/>
        <w:spacing w:after="120"/>
        <w:jc w:val="both"/>
        <w:rPr>
          <w:color w:val="000000" w:themeColor="text1"/>
          <w:sz w:val="24"/>
          <w:szCs w:val="24"/>
        </w:rPr>
      </w:pPr>
      <w:r w:rsidRPr="00D848E3">
        <w:rPr>
          <w:color w:val="000000" w:themeColor="text1"/>
          <w:sz w:val="24"/>
          <w:szCs w:val="24"/>
        </w:rPr>
        <w:tab/>
      </w:r>
      <w:r w:rsidR="009A1DAE" w:rsidRPr="00D848E3">
        <w:rPr>
          <w:color w:val="000000" w:themeColor="text1"/>
          <w:sz w:val="24"/>
          <w:szCs w:val="24"/>
        </w:rPr>
        <w:t>This comprises data, which are available in the public domain</w:t>
      </w:r>
      <w:r w:rsidR="004307CD" w:rsidRPr="00D848E3">
        <w:rPr>
          <w:color w:val="000000" w:themeColor="text1"/>
          <w:sz w:val="24"/>
          <w:szCs w:val="24"/>
        </w:rPr>
        <w:t xml:space="preserve"> </w:t>
      </w:r>
      <w:r w:rsidR="009A1DAE" w:rsidRPr="00D848E3">
        <w:rPr>
          <w:color w:val="000000" w:themeColor="text1"/>
          <w:sz w:val="24"/>
          <w:szCs w:val="24"/>
        </w:rPr>
        <w:t>such as:</w:t>
      </w:r>
    </w:p>
    <w:p w:rsidR="009A1DAE" w:rsidRPr="00D848E3" w:rsidRDefault="009A1DAE" w:rsidP="004307CD">
      <w:pPr>
        <w:pStyle w:val="ListParagraph"/>
        <w:numPr>
          <w:ilvl w:val="0"/>
          <w:numId w:val="5"/>
        </w:numPr>
        <w:spacing w:after="0"/>
        <w:ind w:left="1418" w:hanging="425"/>
        <w:jc w:val="both"/>
        <w:rPr>
          <w:color w:val="000000" w:themeColor="text1"/>
          <w:sz w:val="24"/>
          <w:szCs w:val="24"/>
        </w:rPr>
      </w:pPr>
      <w:r w:rsidRPr="00D848E3">
        <w:rPr>
          <w:color w:val="000000" w:themeColor="text1"/>
          <w:sz w:val="24"/>
          <w:szCs w:val="24"/>
        </w:rPr>
        <w:t>Census data</w:t>
      </w:r>
    </w:p>
    <w:p w:rsidR="009A1DAE" w:rsidRPr="00D848E3" w:rsidRDefault="0086770A" w:rsidP="004307CD">
      <w:pPr>
        <w:pStyle w:val="ListParagraph"/>
        <w:numPr>
          <w:ilvl w:val="0"/>
          <w:numId w:val="5"/>
        </w:numPr>
        <w:spacing w:after="0"/>
        <w:ind w:left="1418" w:hanging="425"/>
        <w:jc w:val="both"/>
        <w:rPr>
          <w:color w:val="000000" w:themeColor="text1"/>
          <w:sz w:val="24"/>
          <w:szCs w:val="24"/>
        </w:rPr>
      </w:pPr>
      <w:r w:rsidRPr="00D848E3">
        <w:rPr>
          <w:color w:val="000000" w:themeColor="text1"/>
          <w:sz w:val="24"/>
          <w:szCs w:val="24"/>
        </w:rPr>
        <w:t>Sample Survey</w:t>
      </w:r>
      <w:r w:rsidR="009A1DAE" w:rsidRPr="00D848E3">
        <w:rPr>
          <w:color w:val="000000" w:themeColor="text1"/>
          <w:sz w:val="24"/>
          <w:szCs w:val="24"/>
        </w:rPr>
        <w:t xml:space="preserve"> data</w:t>
      </w:r>
    </w:p>
    <w:p w:rsidR="009A1DAE" w:rsidRPr="00D848E3" w:rsidRDefault="009A1DAE" w:rsidP="004307CD">
      <w:pPr>
        <w:pStyle w:val="ListParagraph"/>
        <w:numPr>
          <w:ilvl w:val="0"/>
          <w:numId w:val="5"/>
        </w:numPr>
        <w:spacing w:after="0"/>
        <w:ind w:left="1418" w:hanging="425"/>
        <w:jc w:val="both"/>
        <w:rPr>
          <w:color w:val="000000" w:themeColor="text1"/>
          <w:sz w:val="24"/>
          <w:szCs w:val="24"/>
        </w:rPr>
      </w:pPr>
      <w:r w:rsidRPr="00D848E3">
        <w:rPr>
          <w:color w:val="000000" w:themeColor="text1"/>
          <w:sz w:val="24"/>
          <w:szCs w:val="24"/>
        </w:rPr>
        <w:t>Data published by the various Ministries/Departments</w:t>
      </w:r>
    </w:p>
    <w:p w:rsidR="009A1DAE" w:rsidRPr="00D848E3" w:rsidRDefault="009A1DAE" w:rsidP="004307CD">
      <w:pPr>
        <w:pStyle w:val="ListParagraph"/>
        <w:numPr>
          <w:ilvl w:val="0"/>
          <w:numId w:val="5"/>
        </w:numPr>
        <w:spacing w:after="0"/>
        <w:ind w:left="1418" w:hanging="425"/>
        <w:jc w:val="both"/>
        <w:rPr>
          <w:color w:val="000000" w:themeColor="text1"/>
          <w:sz w:val="24"/>
          <w:szCs w:val="24"/>
        </w:rPr>
      </w:pPr>
      <w:r w:rsidRPr="00D848E3">
        <w:rPr>
          <w:color w:val="000000" w:themeColor="text1"/>
          <w:sz w:val="24"/>
          <w:szCs w:val="24"/>
        </w:rPr>
        <w:t>Reports of various commissions</w:t>
      </w:r>
    </w:p>
    <w:p w:rsidR="009A1DAE" w:rsidRPr="00D848E3" w:rsidRDefault="009A1DAE" w:rsidP="004307CD">
      <w:pPr>
        <w:pStyle w:val="ListParagraph"/>
        <w:numPr>
          <w:ilvl w:val="0"/>
          <w:numId w:val="5"/>
        </w:numPr>
        <w:spacing w:after="0"/>
        <w:ind w:left="1418" w:hanging="425"/>
        <w:jc w:val="both"/>
        <w:rPr>
          <w:color w:val="000000" w:themeColor="text1"/>
          <w:sz w:val="24"/>
          <w:szCs w:val="24"/>
        </w:rPr>
      </w:pPr>
      <w:r w:rsidRPr="00D848E3">
        <w:rPr>
          <w:color w:val="000000" w:themeColor="text1"/>
          <w:sz w:val="24"/>
          <w:szCs w:val="24"/>
        </w:rPr>
        <w:t>Other Reports and data pertaining to Union Government /States</w:t>
      </w:r>
    </w:p>
    <w:p w:rsidR="009A1DAE" w:rsidRPr="00D848E3" w:rsidRDefault="009A1DAE" w:rsidP="004307CD">
      <w:pPr>
        <w:pStyle w:val="ListParagraph"/>
        <w:spacing w:before="240" w:after="0"/>
        <w:ind w:firstLine="272"/>
        <w:jc w:val="both"/>
        <w:rPr>
          <w:color w:val="000000" w:themeColor="text1"/>
          <w:sz w:val="24"/>
          <w:szCs w:val="24"/>
        </w:rPr>
      </w:pPr>
    </w:p>
    <w:p w:rsidR="009A1DAE" w:rsidRPr="00D848E3" w:rsidRDefault="009A1DAE" w:rsidP="004307CD">
      <w:pPr>
        <w:pStyle w:val="ListParagraph"/>
        <w:spacing w:before="240" w:after="0"/>
        <w:ind w:firstLine="272"/>
        <w:jc w:val="both"/>
        <w:rPr>
          <w:b/>
          <w:color w:val="000000" w:themeColor="text1"/>
          <w:sz w:val="24"/>
          <w:szCs w:val="24"/>
        </w:rPr>
      </w:pPr>
      <w:r w:rsidRPr="00D848E3">
        <w:rPr>
          <w:b/>
          <w:color w:val="000000" w:themeColor="text1"/>
          <w:sz w:val="24"/>
          <w:szCs w:val="24"/>
        </w:rPr>
        <w:lastRenderedPageBreak/>
        <w:t>Other data available in public domain</w:t>
      </w:r>
    </w:p>
    <w:p w:rsidR="009A1DAE" w:rsidRPr="00D848E3" w:rsidRDefault="009A1DAE" w:rsidP="004307CD">
      <w:pPr>
        <w:pStyle w:val="ListParagraph"/>
        <w:numPr>
          <w:ilvl w:val="0"/>
          <w:numId w:val="6"/>
        </w:numPr>
        <w:spacing w:after="0"/>
        <w:ind w:left="1418" w:hanging="425"/>
        <w:jc w:val="both"/>
        <w:rPr>
          <w:color w:val="000000" w:themeColor="text1"/>
          <w:sz w:val="24"/>
          <w:szCs w:val="24"/>
        </w:rPr>
      </w:pPr>
      <w:r w:rsidRPr="00D848E3">
        <w:rPr>
          <w:color w:val="000000" w:themeColor="text1"/>
          <w:sz w:val="24"/>
          <w:szCs w:val="24"/>
        </w:rPr>
        <w:t xml:space="preserve">Surveys and information published by NGOs </w:t>
      </w:r>
    </w:p>
    <w:p w:rsidR="009A1DAE" w:rsidRPr="00D848E3" w:rsidRDefault="009A1DAE" w:rsidP="004307CD">
      <w:pPr>
        <w:pStyle w:val="ListParagraph"/>
        <w:numPr>
          <w:ilvl w:val="0"/>
          <w:numId w:val="6"/>
        </w:numPr>
        <w:spacing w:after="0"/>
        <w:ind w:left="1418" w:hanging="425"/>
        <w:jc w:val="both"/>
        <w:rPr>
          <w:color w:val="000000" w:themeColor="text1"/>
          <w:sz w:val="24"/>
          <w:szCs w:val="24"/>
        </w:rPr>
      </w:pPr>
      <w:r w:rsidRPr="00D848E3">
        <w:rPr>
          <w:color w:val="000000" w:themeColor="text1"/>
          <w:sz w:val="24"/>
          <w:szCs w:val="24"/>
        </w:rPr>
        <w:t>Industry specific information published by, CII, FICCI/NASSCOM etc.</w:t>
      </w:r>
    </w:p>
    <w:p w:rsidR="009A1DAE" w:rsidRPr="00D848E3" w:rsidRDefault="009A1DAE" w:rsidP="004307CD">
      <w:pPr>
        <w:pStyle w:val="ListParagraph"/>
        <w:numPr>
          <w:ilvl w:val="0"/>
          <w:numId w:val="6"/>
        </w:numPr>
        <w:spacing w:after="0"/>
        <w:ind w:left="1418" w:hanging="425"/>
        <w:jc w:val="both"/>
        <w:rPr>
          <w:color w:val="000000" w:themeColor="text1"/>
          <w:sz w:val="24"/>
          <w:szCs w:val="24"/>
        </w:rPr>
      </w:pPr>
      <w:r w:rsidRPr="00D848E3">
        <w:rPr>
          <w:color w:val="000000" w:themeColor="text1"/>
          <w:sz w:val="24"/>
          <w:szCs w:val="24"/>
        </w:rPr>
        <w:t>Sector specific information published by various organizations</w:t>
      </w:r>
    </w:p>
    <w:p w:rsidR="009A1DAE" w:rsidRPr="00D848E3" w:rsidRDefault="009A1DAE" w:rsidP="004307CD">
      <w:pPr>
        <w:pStyle w:val="ListParagraph"/>
        <w:numPr>
          <w:ilvl w:val="0"/>
          <w:numId w:val="6"/>
        </w:numPr>
        <w:spacing w:after="0"/>
        <w:ind w:left="1418" w:hanging="425"/>
        <w:jc w:val="both"/>
        <w:rPr>
          <w:color w:val="000000" w:themeColor="text1"/>
          <w:sz w:val="24"/>
          <w:szCs w:val="24"/>
        </w:rPr>
      </w:pPr>
      <w:r w:rsidRPr="00D848E3">
        <w:rPr>
          <w:color w:val="000000" w:themeColor="text1"/>
          <w:sz w:val="24"/>
          <w:szCs w:val="24"/>
        </w:rPr>
        <w:t>Social media etc.</w:t>
      </w:r>
    </w:p>
    <w:p w:rsidR="0086770A" w:rsidRPr="00D848E3" w:rsidRDefault="0086770A" w:rsidP="004307CD">
      <w:pPr>
        <w:spacing w:after="0"/>
        <w:jc w:val="both"/>
        <w:rPr>
          <w:color w:val="000000" w:themeColor="text1"/>
          <w:sz w:val="24"/>
          <w:szCs w:val="24"/>
        </w:rPr>
      </w:pPr>
    </w:p>
    <w:p w:rsidR="0086770A" w:rsidRPr="00D848E3" w:rsidRDefault="0086770A" w:rsidP="004307CD">
      <w:pPr>
        <w:spacing w:after="0"/>
        <w:jc w:val="both"/>
        <w:rPr>
          <w:color w:val="000000" w:themeColor="text1"/>
          <w:sz w:val="24"/>
          <w:szCs w:val="24"/>
        </w:rPr>
      </w:pPr>
    </w:p>
    <w:p w:rsidR="0086770A" w:rsidRPr="00D848E3" w:rsidRDefault="0086770A" w:rsidP="004307CD">
      <w:pPr>
        <w:pStyle w:val="ListParagraph"/>
        <w:spacing w:after="120"/>
        <w:jc w:val="both"/>
        <w:rPr>
          <w:b/>
          <w:color w:val="000000" w:themeColor="text1"/>
          <w:sz w:val="24"/>
          <w:szCs w:val="24"/>
        </w:rPr>
      </w:pPr>
      <w:r w:rsidRPr="00D848E3">
        <w:rPr>
          <w:b/>
          <w:color w:val="000000" w:themeColor="text1"/>
          <w:sz w:val="24"/>
          <w:szCs w:val="24"/>
        </w:rPr>
        <w:t xml:space="preserve">B) </w:t>
      </w:r>
      <w:r w:rsidR="009A1DAE" w:rsidRPr="00D848E3">
        <w:rPr>
          <w:b/>
          <w:color w:val="000000" w:themeColor="text1"/>
          <w:sz w:val="24"/>
          <w:szCs w:val="24"/>
        </w:rPr>
        <w:t>Establishing Data Management Protocols</w:t>
      </w:r>
    </w:p>
    <w:p w:rsidR="0086770A" w:rsidRPr="00D848E3" w:rsidRDefault="0086770A" w:rsidP="004307CD">
      <w:pPr>
        <w:pStyle w:val="ListParagraph"/>
        <w:spacing w:after="120"/>
        <w:jc w:val="both"/>
        <w:rPr>
          <w:color w:val="000000" w:themeColor="text1"/>
          <w:sz w:val="24"/>
          <w:szCs w:val="24"/>
        </w:rPr>
      </w:pPr>
    </w:p>
    <w:p w:rsidR="0086770A" w:rsidRPr="00D848E3" w:rsidRDefault="0086770A" w:rsidP="004307CD">
      <w:pPr>
        <w:pStyle w:val="ListParagraph"/>
        <w:spacing w:after="120"/>
        <w:jc w:val="both"/>
        <w:rPr>
          <w:color w:val="000000" w:themeColor="text1"/>
          <w:sz w:val="24"/>
          <w:szCs w:val="24"/>
        </w:rPr>
      </w:pPr>
      <w:r w:rsidRPr="00D848E3">
        <w:rPr>
          <w:color w:val="000000" w:themeColor="text1"/>
          <w:sz w:val="24"/>
          <w:szCs w:val="24"/>
        </w:rPr>
        <w:t>T</w:t>
      </w:r>
      <w:r w:rsidR="009A1DAE" w:rsidRPr="00D848E3">
        <w:rPr>
          <w:color w:val="000000" w:themeColor="text1"/>
          <w:sz w:val="24"/>
          <w:szCs w:val="24"/>
        </w:rPr>
        <w:t>he Data Management protocols have to ensure that data satisfies the following characteristics</w:t>
      </w:r>
      <w:r w:rsidRPr="00D848E3">
        <w:rPr>
          <w:color w:val="000000" w:themeColor="text1"/>
          <w:sz w:val="24"/>
          <w:szCs w:val="24"/>
        </w:rPr>
        <w:t>:</w:t>
      </w:r>
    </w:p>
    <w:p w:rsidR="0086770A" w:rsidRPr="00D848E3" w:rsidRDefault="0086770A" w:rsidP="004307CD">
      <w:pPr>
        <w:pStyle w:val="ListParagraph"/>
        <w:spacing w:after="120"/>
        <w:jc w:val="both"/>
        <w:rPr>
          <w:color w:val="000000" w:themeColor="text1"/>
          <w:sz w:val="24"/>
          <w:szCs w:val="24"/>
        </w:rPr>
      </w:pPr>
    </w:p>
    <w:p w:rsidR="009A1DAE" w:rsidRPr="00D848E3" w:rsidRDefault="009A1DAE" w:rsidP="004307CD">
      <w:pPr>
        <w:pStyle w:val="ListParagraph"/>
        <w:numPr>
          <w:ilvl w:val="0"/>
          <w:numId w:val="12"/>
        </w:numPr>
        <w:spacing w:after="120"/>
        <w:jc w:val="both"/>
        <w:rPr>
          <w:color w:val="000000" w:themeColor="text1"/>
          <w:sz w:val="24"/>
          <w:szCs w:val="24"/>
        </w:rPr>
      </w:pPr>
      <w:r w:rsidRPr="00D848E3">
        <w:rPr>
          <w:b/>
          <w:color w:val="000000" w:themeColor="text1"/>
          <w:sz w:val="24"/>
          <w:szCs w:val="24"/>
        </w:rPr>
        <w:t>Authenticity</w:t>
      </w:r>
      <w:r w:rsidRPr="00D848E3">
        <w:rPr>
          <w:color w:val="000000" w:themeColor="text1"/>
          <w:sz w:val="24"/>
          <w:szCs w:val="24"/>
        </w:rPr>
        <w:t xml:space="preserve"> – D</w:t>
      </w:r>
      <w:r w:rsidRPr="00D848E3">
        <w:rPr>
          <w:sz w:val="24"/>
          <w:szCs w:val="24"/>
          <w:lang w:val="en-IN"/>
        </w:rPr>
        <w:t>ata is created through the process it claims</w:t>
      </w:r>
    </w:p>
    <w:p w:rsidR="009A1DAE" w:rsidRPr="00D848E3" w:rsidRDefault="009A1DAE" w:rsidP="004307CD">
      <w:pPr>
        <w:pStyle w:val="ListParagraph"/>
        <w:numPr>
          <w:ilvl w:val="0"/>
          <w:numId w:val="12"/>
        </w:numPr>
        <w:spacing w:after="120"/>
        <w:jc w:val="both"/>
        <w:rPr>
          <w:color w:val="000000" w:themeColor="text1"/>
          <w:sz w:val="24"/>
          <w:szCs w:val="24"/>
        </w:rPr>
      </w:pPr>
      <w:r w:rsidRPr="00D848E3">
        <w:rPr>
          <w:b/>
          <w:sz w:val="24"/>
          <w:szCs w:val="24"/>
          <w:lang w:val="en-IN"/>
        </w:rPr>
        <w:t>Integrity</w:t>
      </w:r>
      <w:r w:rsidRPr="00D848E3">
        <w:rPr>
          <w:sz w:val="24"/>
          <w:szCs w:val="24"/>
          <w:lang w:val="en-IN"/>
        </w:rPr>
        <w:t xml:space="preserve"> – Data is complete, accurate and trustworthy.</w:t>
      </w:r>
    </w:p>
    <w:p w:rsidR="009A1DAE" w:rsidRPr="00D848E3" w:rsidRDefault="009A1DAE" w:rsidP="004307CD">
      <w:pPr>
        <w:pStyle w:val="ListParagraph"/>
        <w:numPr>
          <w:ilvl w:val="0"/>
          <w:numId w:val="12"/>
        </w:numPr>
        <w:spacing w:after="120"/>
        <w:jc w:val="both"/>
        <w:rPr>
          <w:color w:val="000000" w:themeColor="text1"/>
          <w:sz w:val="24"/>
          <w:szCs w:val="24"/>
        </w:rPr>
      </w:pPr>
      <w:r w:rsidRPr="00D848E3">
        <w:rPr>
          <w:b/>
          <w:sz w:val="24"/>
          <w:szCs w:val="24"/>
          <w:lang w:val="en-IN"/>
        </w:rPr>
        <w:t>Relevance</w:t>
      </w:r>
      <w:r w:rsidRPr="00D848E3">
        <w:rPr>
          <w:sz w:val="24"/>
          <w:szCs w:val="24"/>
          <w:lang w:val="en-IN"/>
        </w:rPr>
        <w:t xml:space="preserve"> – Data is appropriate and relevant for the identified purpose.</w:t>
      </w:r>
    </w:p>
    <w:p w:rsidR="009A1DAE" w:rsidRPr="00D848E3" w:rsidRDefault="009A1DAE" w:rsidP="004307CD">
      <w:pPr>
        <w:pStyle w:val="ListParagraph"/>
        <w:numPr>
          <w:ilvl w:val="0"/>
          <w:numId w:val="12"/>
        </w:numPr>
        <w:spacing w:after="120"/>
        <w:jc w:val="both"/>
        <w:rPr>
          <w:color w:val="000000" w:themeColor="text1"/>
          <w:sz w:val="24"/>
          <w:szCs w:val="24"/>
        </w:rPr>
      </w:pPr>
      <w:r w:rsidRPr="00D848E3">
        <w:rPr>
          <w:b/>
          <w:sz w:val="24"/>
          <w:szCs w:val="24"/>
          <w:lang w:val="en-IN"/>
        </w:rPr>
        <w:t>Usability</w:t>
      </w:r>
      <w:r w:rsidRPr="00D848E3">
        <w:rPr>
          <w:sz w:val="24"/>
          <w:szCs w:val="24"/>
          <w:lang w:val="en-IN"/>
        </w:rPr>
        <w:t>– Data is readily accessible in a convenient manner.</w:t>
      </w:r>
    </w:p>
    <w:p w:rsidR="009A1DAE" w:rsidRPr="00D848E3" w:rsidRDefault="009A1DAE" w:rsidP="004307CD">
      <w:pPr>
        <w:pStyle w:val="ListParagraph"/>
        <w:numPr>
          <w:ilvl w:val="0"/>
          <w:numId w:val="12"/>
        </w:numPr>
        <w:spacing w:after="120"/>
        <w:jc w:val="both"/>
        <w:rPr>
          <w:color w:val="000000" w:themeColor="text1"/>
          <w:sz w:val="24"/>
          <w:szCs w:val="24"/>
        </w:rPr>
      </w:pPr>
      <w:r w:rsidRPr="00D848E3">
        <w:rPr>
          <w:b/>
          <w:sz w:val="24"/>
          <w:szCs w:val="24"/>
          <w:lang w:val="en-IN"/>
        </w:rPr>
        <w:t>Security</w:t>
      </w:r>
      <w:r w:rsidRPr="00D848E3">
        <w:rPr>
          <w:sz w:val="24"/>
          <w:szCs w:val="24"/>
          <w:lang w:val="en-IN"/>
        </w:rPr>
        <w:t xml:space="preserve"> – Data is </w:t>
      </w:r>
      <w:r w:rsidR="00D75269" w:rsidRPr="00D848E3">
        <w:rPr>
          <w:sz w:val="24"/>
          <w:szCs w:val="24"/>
          <w:lang w:val="en-IN"/>
        </w:rPr>
        <w:t>secure and</w:t>
      </w:r>
      <w:r w:rsidRPr="00D848E3">
        <w:rPr>
          <w:sz w:val="24"/>
          <w:szCs w:val="24"/>
          <w:lang w:val="en-IN"/>
        </w:rPr>
        <w:t xml:space="preserve"> accessible only to authorised parties.</w:t>
      </w:r>
    </w:p>
    <w:p w:rsidR="0086770A" w:rsidRPr="00D848E3" w:rsidRDefault="0086770A" w:rsidP="004307CD">
      <w:pPr>
        <w:spacing w:after="0"/>
        <w:jc w:val="both"/>
        <w:rPr>
          <w:color w:val="000000" w:themeColor="text1"/>
          <w:sz w:val="24"/>
          <w:szCs w:val="24"/>
        </w:rPr>
      </w:pPr>
    </w:p>
    <w:p w:rsidR="009A1DAE" w:rsidRPr="00D848E3" w:rsidRDefault="009A1DAE" w:rsidP="004307CD">
      <w:pPr>
        <w:spacing w:after="0"/>
        <w:jc w:val="both"/>
        <w:rPr>
          <w:color w:val="000000" w:themeColor="text1"/>
          <w:sz w:val="24"/>
          <w:szCs w:val="24"/>
        </w:rPr>
      </w:pPr>
      <w:r w:rsidRPr="00D848E3">
        <w:rPr>
          <w:color w:val="000000" w:themeColor="text1"/>
          <w:sz w:val="24"/>
          <w:szCs w:val="24"/>
        </w:rPr>
        <w:t>The data management protocols would also address:</w:t>
      </w:r>
    </w:p>
    <w:p w:rsidR="009A1DAE" w:rsidRPr="00D848E3" w:rsidRDefault="009A1DAE" w:rsidP="004307CD">
      <w:pPr>
        <w:pStyle w:val="ListParagraph"/>
        <w:numPr>
          <w:ilvl w:val="0"/>
          <w:numId w:val="14"/>
        </w:numPr>
        <w:spacing w:after="0"/>
        <w:jc w:val="both"/>
        <w:rPr>
          <w:color w:val="000000" w:themeColor="text1"/>
          <w:sz w:val="24"/>
          <w:szCs w:val="24"/>
        </w:rPr>
      </w:pPr>
      <w:r w:rsidRPr="00D848E3">
        <w:rPr>
          <w:color w:val="000000" w:themeColor="text1"/>
          <w:sz w:val="24"/>
          <w:szCs w:val="24"/>
        </w:rPr>
        <w:t>data access arrangements including agreements with external sources</w:t>
      </w:r>
    </w:p>
    <w:p w:rsidR="009A1DAE" w:rsidRPr="00D848E3" w:rsidRDefault="009A1DAE" w:rsidP="004307CD">
      <w:pPr>
        <w:pStyle w:val="ListParagraph"/>
        <w:numPr>
          <w:ilvl w:val="0"/>
          <w:numId w:val="14"/>
        </w:numPr>
        <w:spacing w:after="0"/>
        <w:jc w:val="both"/>
        <w:rPr>
          <w:color w:val="000000" w:themeColor="text1"/>
          <w:sz w:val="24"/>
          <w:szCs w:val="24"/>
        </w:rPr>
      </w:pPr>
      <w:r w:rsidRPr="00D848E3">
        <w:rPr>
          <w:color w:val="000000" w:themeColor="text1"/>
          <w:sz w:val="24"/>
          <w:szCs w:val="24"/>
        </w:rPr>
        <w:t>data sensitivities associated with access and usage of various sources of data</w:t>
      </w:r>
    </w:p>
    <w:p w:rsidR="009A1DAE" w:rsidRPr="00D848E3" w:rsidRDefault="009A1DAE" w:rsidP="004307CD">
      <w:pPr>
        <w:pStyle w:val="ListParagraph"/>
        <w:numPr>
          <w:ilvl w:val="0"/>
          <w:numId w:val="14"/>
        </w:numPr>
        <w:spacing w:after="0"/>
        <w:jc w:val="both"/>
        <w:rPr>
          <w:color w:val="000000" w:themeColor="text1"/>
          <w:sz w:val="24"/>
          <w:szCs w:val="24"/>
        </w:rPr>
      </w:pPr>
      <w:r w:rsidRPr="00D848E3">
        <w:rPr>
          <w:color w:val="000000" w:themeColor="text1"/>
          <w:sz w:val="24"/>
          <w:szCs w:val="24"/>
        </w:rPr>
        <w:t>criteria for assessing veracity of data involving an assessment of strengths and weaknesses of various sources and their application at various stages of audit (risk assessment, sample selection, benchmarking, reporting).</w:t>
      </w:r>
    </w:p>
    <w:p w:rsidR="009A1DAE" w:rsidRPr="00D848E3" w:rsidRDefault="009A1DAE" w:rsidP="004307CD">
      <w:pPr>
        <w:pStyle w:val="ListParagraph"/>
        <w:numPr>
          <w:ilvl w:val="0"/>
          <w:numId w:val="14"/>
        </w:numPr>
        <w:spacing w:after="0"/>
        <w:jc w:val="both"/>
        <w:rPr>
          <w:color w:val="000000" w:themeColor="text1"/>
          <w:sz w:val="24"/>
          <w:szCs w:val="24"/>
        </w:rPr>
      </w:pPr>
      <w:r w:rsidRPr="00D848E3">
        <w:rPr>
          <w:color w:val="000000" w:themeColor="text1"/>
          <w:sz w:val="24"/>
          <w:szCs w:val="24"/>
        </w:rPr>
        <w:t xml:space="preserve">privacy and confidentiality issues covering procedures of aggregation and </w:t>
      </w:r>
      <w:r w:rsidR="00D75269" w:rsidRPr="00D848E3">
        <w:rPr>
          <w:color w:val="000000" w:themeColor="text1"/>
          <w:sz w:val="24"/>
          <w:szCs w:val="24"/>
        </w:rPr>
        <w:t>anonymization</w:t>
      </w:r>
      <w:r w:rsidRPr="00D848E3">
        <w:rPr>
          <w:color w:val="000000" w:themeColor="text1"/>
          <w:sz w:val="24"/>
          <w:szCs w:val="24"/>
        </w:rPr>
        <w:t xml:space="preserve"> and </w:t>
      </w:r>
    </w:p>
    <w:p w:rsidR="009A1DAE" w:rsidRPr="00D848E3" w:rsidRDefault="009A1DAE" w:rsidP="004307CD">
      <w:pPr>
        <w:pStyle w:val="ListParagraph"/>
        <w:numPr>
          <w:ilvl w:val="0"/>
          <w:numId w:val="14"/>
        </w:numPr>
        <w:spacing w:after="0"/>
        <w:jc w:val="both"/>
        <w:rPr>
          <w:color w:val="000000" w:themeColor="text1"/>
          <w:sz w:val="24"/>
          <w:szCs w:val="24"/>
        </w:rPr>
      </w:pPr>
      <w:r w:rsidRPr="00D848E3">
        <w:rPr>
          <w:color w:val="000000" w:themeColor="text1"/>
          <w:sz w:val="24"/>
          <w:szCs w:val="24"/>
        </w:rPr>
        <w:t xml:space="preserve">compliance with legislative and regulatory requirements. </w:t>
      </w:r>
    </w:p>
    <w:p w:rsidR="00D144E5" w:rsidRPr="00D848E3" w:rsidRDefault="00D144E5" w:rsidP="004307CD">
      <w:pPr>
        <w:spacing w:after="0"/>
        <w:jc w:val="both"/>
        <w:rPr>
          <w:color w:val="000000" w:themeColor="text1"/>
          <w:sz w:val="24"/>
          <w:szCs w:val="24"/>
        </w:rPr>
      </w:pPr>
    </w:p>
    <w:p w:rsidR="009A1DAE" w:rsidRPr="00D848E3" w:rsidRDefault="0086770A" w:rsidP="004307CD">
      <w:pPr>
        <w:pStyle w:val="ListParagraph"/>
        <w:ind w:left="851"/>
        <w:jc w:val="both"/>
        <w:rPr>
          <w:b/>
          <w:color w:val="000000" w:themeColor="text1"/>
          <w:sz w:val="24"/>
          <w:szCs w:val="24"/>
        </w:rPr>
      </w:pPr>
      <w:r w:rsidRPr="00D848E3">
        <w:rPr>
          <w:b/>
          <w:color w:val="000000" w:themeColor="text1"/>
          <w:sz w:val="24"/>
          <w:szCs w:val="24"/>
        </w:rPr>
        <w:t xml:space="preserve">C) </w:t>
      </w:r>
      <w:r w:rsidR="00D144E5" w:rsidRPr="00D848E3">
        <w:rPr>
          <w:b/>
          <w:color w:val="000000" w:themeColor="text1"/>
          <w:sz w:val="24"/>
          <w:szCs w:val="24"/>
        </w:rPr>
        <w:t>Data Analytics</w:t>
      </w:r>
    </w:p>
    <w:p w:rsidR="003937BA" w:rsidRPr="00D848E3" w:rsidRDefault="0086770A" w:rsidP="004307CD">
      <w:pPr>
        <w:spacing w:after="120"/>
        <w:jc w:val="both"/>
        <w:rPr>
          <w:color w:val="000000" w:themeColor="text1"/>
          <w:sz w:val="24"/>
          <w:szCs w:val="24"/>
        </w:rPr>
      </w:pPr>
      <w:r w:rsidRPr="00D848E3">
        <w:rPr>
          <w:sz w:val="24"/>
          <w:szCs w:val="24"/>
        </w:rPr>
        <w:t xml:space="preserve"> </w:t>
      </w:r>
      <w:r w:rsidRPr="00D848E3">
        <w:rPr>
          <w:sz w:val="24"/>
          <w:szCs w:val="24"/>
        </w:rPr>
        <w:tab/>
      </w:r>
      <w:r w:rsidR="003937BA" w:rsidRPr="00D848E3">
        <w:rPr>
          <w:sz w:val="24"/>
          <w:szCs w:val="24"/>
        </w:rPr>
        <w:t>Data Analytics</w:t>
      </w:r>
      <w:r w:rsidRPr="00D848E3">
        <w:rPr>
          <w:sz w:val="24"/>
          <w:szCs w:val="24"/>
        </w:rPr>
        <w:t xml:space="preserve"> </w:t>
      </w:r>
      <w:r w:rsidRPr="00D848E3">
        <w:rPr>
          <w:color w:val="000000" w:themeColor="text1"/>
          <w:sz w:val="24"/>
          <w:szCs w:val="24"/>
        </w:rPr>
        <w:t>r</w:t>
      </w:r>
      <w:r w:rsidR="003937BA" w:rsidRPr="00D848E3">
        <w:rPr>
          <w:color w:val="000000" w:themeColor="text1"/>
          <w:sz w:val="24"/>
          <w:szCs w:val="24"/>
        </w:rPr>
        <w:t>efers to the process of integration and synthesis of the varied forms of data to:</w:t>
      </w:r>
    </w:p>
    <w:p w:rsidR="003937BA" w:rsidRPr="00D848E3" w:rsidRDefault="003937BA" w:rsidP="004307CD">
      <w:pPr>
        <w:pStyle w:val="ListParagraph"/>
        <w:numPr>
          <w:ilvl w:val="0"/>
          <w:numId w:val="1"/>
        </w:numPr>
        <w:spacing w:after="120"/>
        <w:jc w:val="both"/>
        <w:rPr>
          <w:color w:val="000000" w:themeColor="text1"/>
          <w:sz w:val="24"/>
          <w:szCs w:val="24"/>
        </w:rPr>
      </w:pPr>
      <w:r w:rsidRPr="00D848E3">
        <w:rPr>
          <w:color w:val="000000" w:themeColor="text1"/>
          <w:sz w:val="24"/>
          <w:szCs w:val="24"/>
        </w:rPr>
        <w:t>provide deep insights</w:t>
      </w:r>
    </w:p>
    <w:p w:rsidR="003937BA" w:rsidRPr="00D848E3" w:rsidRDefault="003937BA" w:rsidP="004307CD">
      <w:pPr>
        <w:pStyle w:val="ListParagraph"/>
        <w:numPr>
          <w:ilvl w:val="0"/>
          <w:numId w:val="1"/>
        </w:numPr>
        <w:spacing w:after="120"/>
        <w:jc w:val="both"/>
        <w:rPr>
          <w:color w:val="000000" w:themeColor="text1"/>
          <w:sz w:val="24"/>
          <w:szCs w:val="24"/>
        </w:rPr>
      </w:pPr>
      <w:r w:rsidRPr="00D848E3">
        <w:rPr>
          <w:color w:val="000000" w:themeColor="text1"/>
          <w:sz w:val="24"/>
          <w:szCs w:val="24"/>
        </w:rPr>
        <w:t>discover patterns (correlation and causation)</w:t>
      </w:r>
    </w:p>
    <w:p w:rsidR="003937BA" w:rsidRPr="00D848E3" w:rsidRDefault="003937BA" w:rsidP="004307CD">
      <w:pPr>
        <w:pStyle w:val="ListParagraph"/>
        <w:numPr>
          <w:ilvl w:val="0"/>
          <w:numId w:val="1"/>
        </w:numPr>
        <w:spacing w:after="120"/>
        <w:jc w:val="both"/>
        <w:rPr>
          <w:color w:val="000000" w:themeColor="text1"/>
          <w:sz w:val="24"/>
          <w:szCs w:val="24"/>
        </w:rPr>
      </w:pPr>
      <w:r w:rsidRPr="00D848E3">
        <w:rPr>
          <w:color w:val="000000" w:themeColor="text1"/>
          <w:sz w:val="24"/>
          <w:szCs w:val="24"/>
        </w:rPr>
        <w:t>throw up abnormal behavior, red flags and outliers that are otherwise hidden</w:t>
      </w:r>
    </w:p>
    <w:p w:rsidR="003937BA" w:rsidRPr="00D848E3" w:rsidRDefault="003937BA" w:rsidP="004307CD">
      <w:pPr>
        <w:pStyle w:val="ListParagraph"/>
        <w:numPr>
          <w:ilvl w:val="0"/>
          <w:numId w:val="1"/>
        </w:numPr>
        <w:spacing w:after="120"/>
        <w:jc w:val="both"/>
        <w:rPr>
          <w:color w:val="000000" w:themeColor="text1"/>
          <w:sz w:val="24"/>
          <w:szCs w:val="24"/>
        </w:rPr>
      </w:pPr>
      <w:r w:rsidRPr="00D848E3">
        <w:rPr>
          <w:color w:val="000000" w:themeColor="text1"/>
          <w:sz w:val="24"/>
          <w:szCs w:val="24"/>
        </w:rPr>
        <w:t>predict and plan audits</w:t>
      </w:r>
    </w:p>
    <w:p w:rsidR="003937BA" w:rsidRPr="00D848E3" w:rsidRDefault="003937BA" w:rsidP="004307CD">
      <w:pPr>
        <w:pStyle w:val="ListParagraph"/>
        <w:numPr>
          <w:ilvl w:val="0"/>
          <w:numId w:val="1"/>
        </w:numPr>
        <w:spacing w:after="120"/>
        <w:jc w:val="both"/>
        <w:rPr>
          <w:color w:val="000000" w:themeColor="text1"/>
          <w:sz w:val="24"/>
          <w:szCs w:val="24"/>
        </w:rPr>
      </w:pPr>
      <w:r w:rsidRPr="00D848E3">
        <w:rPr>
          <w:color w:val="000000" w:themeColor="text1"/>
          <w:sz w:val="24"/>
          <w:szCs w:val="24"/>
        </w:rPr>
        <w:t xml:space="preserve">support audit analysis </w:t>
      </w:r>
    </w:p>
    <w:p w:rsidR="003937BA" w:rsidRPr="00D848E3" w:rsidRDefault="003937BA" w:rsidP="004307CD">
      <w:pPr>
        <w:jc w:val="both"/>
        <w:rPr>
          <w:b/>
          <w:bCs/>
          <w:sz w:val="24"/>
          <w:szCs w:val="24"/>
        </w:rPr>
      </w:pPr>
      <w:r w:rsidRPr="00D848E3">
        <w:rPr>
          <w:color w:val="000000" w:themeColor="text1"/>
          <w:sz w:val="24"/>
          <w:szCs w:val="24"/>
        </w:rPr>
        <w:lastRenderedPageBreak/>
        <w:t>Data Analytics leverages the evidence based approach and is deployed at the audit planning stage for a macro level analysis of almost the entire range of data, rather than on a small representative sample.</w:t>
      </w:r>
      <w:r w:rsidR="0086770A" w:rsidRPr="00D848E3">
        <w:rPr>
          <w:color w:val="000000" w:themeColor="text1"/>
          <w:sz w:val="24"/>
          <w:szCs w:val="24"/>
        </w:rPr>
        <w:t xml:space="preserve"> </w:t>
      </w:r>
      <w:r w:rsidRPr="00D848E3">
        <w:rPr>
          <w:color w:val="000000" w:themeColor="text1"/>
          <w:sz w:val="24"/>
          <w:szCs w:val="24"/>
        </w:rPr>
        <w:t>It requires knowing what data is needed to answer questions, where to find</w:t>
      </w:r>
      <w:r w:rsidR="0086770A" w:rsidRPr="00D848E3">
        <w:rPr>
          <w:color w:val="000000" w:themeColor="text1"/>
          <w:sz w:val="24"/>
          <w:szCs w:val="24"/>
        </w:rPr>
        <w:t xml:space="preserve"> </w:t>
      </w:r>
      <w:r w:rsidRPr="00D848E3">
        <w:rPr>
          <w:sz w:val="24"/>
          <w:szCs w:val="24"/>
        </w:rPr>
        <w:t>it</w:t>
      </w:r>
      <w:r w:rsidR="0086770A" w:rsidRPr="00D848E3">
        <w:rPr>
          <w:sz w:val="24"/>
          <w:szCs w:val="24"/>
        </w:rPr>
        <w:t xml:space="preserve"> </w:t>
      </w:r>
      <w:r w:rsidRPr="00D848E3">
        <w:rPr>
          <w:color w:val="000000" w:themeColor="text1"/>
          <w:sz w:val="24"/>
          <w:szCs w:val="24"/>
        </w:rPr>
        <w:t>and having the analytic tools to capitalize on that knowledge. It is through these platforms that real value is realized from big data.</w:t>
      </w:r>
      <w:r w:rsidR="00595546" w:rsidRPr="00D848E3">
        <w:rPr>
          <w:color w:val="000000" w:themeColor="text1"/>
          <w:sz w:val="24"/>
          <w:szCs w:val="24"/>
        </w:rPr>
        <w:t xml:space="preserve"> Data Analytics will involve the </w:t>
      </w:r>
      <w:r w:rsidR="00D75269" w:rsidRPr="00D848E3">
        <w:rPr>
          <w:color w:val="000000" w:themeColor="text1"/>
          <w:sz w:val="24"/>
          <w:szCs w:val="24"/>
        </w:rPr>
        <w:t>following:</w:t>
      </w:r>
    </w:p>
    <w:p w:rsidR="00D144E5" w:rsidRPr="00D848E3" w:rsidRDefault="00D144E5" w:rsidP="004307CD">
      <w:pPr>
        <w:jc w:val="both"/>
        <w:rPr>
          <w:b/>
          <w:bCs/>
          <w:sz w:val="24"/>
          <w:szCs w:val="24"/>
        </w:rPr>
      </w:pPr>
      <w:r w:rsidRPr="00D848E3">
        <w:rPr>
          <w:b/>
          <w:bCs/>
          <w:sz w:val="24"/>
          <w:szCs w:val="24"/>
        </w:rPr>
        <w:t>Understanding the Data</w:t>
      </w:r>
    </w:p>
    <w:p w:rsidR="00D144E5" w:rsidRPr="00D848E3" w:rsidRDefault="0086770A" w:rsidP="004307CD">
      <w:pPr>
        <w:jc w:val="both"/>
        <w:rPr>
          <w:sz w:val="24"/>
          <w:szCs w:val="24"/>
        </w:rPr>
      </w:pPr>
      <w:r w:rsidRPr="00D848E3">
        <w:rPr>
          <w:sz w:val="24"/>
          <w:szCs w:val="24"/>
        </w:rPr>
        <w:t xml:space="preserve"> </w:t>
      </w:r>
      <w:r w:rsidRPr="00D848E3">
        <w:rPr>
          <w:sz w:val="24"/>
          <w:szCs w:val="24"/>
        </w:rPr>
        <w:tab/>
      </w:r>
      <w:r w:rsidR="00D144E5" w:rsidRPr="00D848E3">
        <w:rPr>
          <w:sz w:val="24"/>
          <w:szCs w:val="24"/>
        </w:rPr>
        <w:t>The very first assumption on which we proceed in audit is that when the data lands on the table (or computer) of the data analytic</w:t>
      </w:r>
      <w:r w:rsidRPr="00D848E3">
        <w:rPr>
          <w:sz w:val="24"/>
          <w:szCs w:val="24"/>
        </w:rPr>
        <w:t xml:space="preserve">s professional, </w:t>
      </w:r>
      <w:r w:rsidR="00D144E5" w:rsidRPr="00D848E3">
        <w:rPr>
          <w:sz w:val="24"/>
          <w:szCs w:val="24"/>
        </w:rPr>
        <w:t xml:space="preserve">he has very little prior knowledge of the data. This needs to be acknowledged as a very important challenge for the audit professionals doing data analytics. Unlike regular analytics professionals who are internal to the organization or contracted by the organization- thus a friend, audit professionals necessarily deal with a large number of organizations and often the cooperation that is needed to understand the complex data is not forthcoming in full measure. </w:t>
      </w:r>
    </w:p>
    <w:p w:rsidR="00D144E5" w:rsidRPr="00D848E3" w:rsidRDefault="0086770A" w:rsidP="004307CD">
      <w:pPr>
        <w:jc w:val="both"/>
        <w:rPr>
          <w:sz w:val="24"/>
          <w:szCs w:val="24"/>
        </w:rPr>
      </w:pPr>
      <w:r w:rsidRPr="00D848E3">
        <w:rPr>
          <w:sz w:val="24"/>
          <w:szCs w:val="24"/>
        </w:rPr>
        <w:t xml:space="preserve"> </w:t>
      </w:r>
      <w:r w:rsidRPr="00D848E3">
        <w:rPr>
          <w:sz w:val="24"/>
          <w:szCs w:val="24"/>
        </w:rPr>
        <w:tab/>
      </w:r>
      <w:r w:rsidR="00D144E5" w:rsidRPr="00D848E3">
        <w:rPr>
          <w:sz w:val="24"/>
          <w:szCs w:val="24"/>
        </w:rPr>
        <w:t>We need therefore to develop certain basic protocols to receive the data. Each set of data must be accompanied with data dictionary which will help audit professionals to understand the contents of the columns. Each such database must be complete, reliable and accurate. Since for an audit professional, there is no way to ascertain the completeness, reliability and accuracy of the given database, it will be better to obtain a written assurance from the organization that the database is complete, reliable and accuracy.</w:t>
      </w:r>
    </w:p>
    <w:p w:rsidR="00D144E5" w:rsidRPr="00D848E3" w:rsidRDefault="00595546" w:rsidP="004307CD">
      <w:pPr>
        <w:jc w:val="both"/>
        <w:rPr>
          <w:sz w:val="24"/>
          <w:szCs w:val="24"/>
        </w:rPr>
      </w:pPr>
      <w:r w:rsidRPr="00D848E3">
        <w:rPr>
          <w:sz w:val="24"/>
          <w:szCs w:val="24"/>
        </w:rPr>
        <w:t xml:space="preserve"> </w:t>
      </w:r>
      <w:r w:rsidRPr="00D848E3">
        <w:rPr>
          <w:sz w:val="24"/>
          <w:szCs w:val="24"/>
        </w:rPr>
        <w:tab/>
      </w:r>
      <w:r w:rsidR="00D144E5" w:rsidRPr="00D848E3">
        <w:rPr>
          <w:sz w:val="24"/>
          <w:szCs w:val="24"/>
        </w:rPr>
        <w:t xml:space="preserve">Very broadly speaking, a database can be in the nature of master database or transaction database. Master database in this context, we define as a database containing such information which are not changed very frequently. This can be updated infrequently but not modified or deleted frequently. A transaction database, on the other hand, is a repository of transaction data which are appended as and when a transaction takes place. It is important for audit to ascertain the date up to which the database has been appended or modified. </w:t>
      </w:r>
    </w:p>
    <w:p w:rsidR="00D144E5" w:rsidRPr="00D848E3" w:rsidRDefault="00D144E5" w:rsidP="004307CD">
      <w:pPr>
        <w:jc w:val="both"/>
        <w:rPr>
          <w:sz w:val="24"/>
          <w:szCs w:val="24"/>
        </w:rPr>
      </w:pPr>
      <w:r w:rsidRPr="00D848E3">
        <w:rPr>
          <w:sz w:val="24"/>
          <w:szCs w:val="24"/>
        </w:rPr>
        <w:t>The phase of understanding the data will involve getting answer to some key questions relating to the database. Examples of these questions</w:t>
      </w:r>
      <w:r w:rsidRPr="00D848E3">
        <w:rPr>
          <w:rStyle w:val="FootnoteReference"/>
          <w:sz w:val="24"/>
          <w:szCs w:val="24"/>
        </w:rPr>
        <w:footnoteReference w:id="1"/>
      </w:r>
      <w:r w:rsidRPr="00D848E3">
        <w:rPr>
          <w:sz w:val="24"/>
          <w:szCs w:val="24"/>
        </w:rPr>
        <w:t xml:space="preserve"> are:</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Whose data it is?</w:t>
      </w:r>
    </w:p>
    <w:p w:rsidR="00D144E5" w:rsidRPr="00D848E3" w:rsidRDefault="00D144E5" w:rsidP="004307CD">
      <w:pPr>
        <w:pStyle w:val="ListParagraph"/>
        <w:jc w:val="both"/>
        <w:rPr>
          <w:sz w:val="24"/>
          <w:szCs w:val="24"/>
        </w:rPr>
      </w:pPr>
      <w:r w:rsidRPr="00D848E3">
        <w:rPr>
          <w:sz w:val="24"/>
          <w:szCs w:val="24"/>
        </w:rPr>
        <w:t>(The data belongs to X department of Government of Y)</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What the data is about?</w:t>
      </w:r>
    </w:p>
    <w:p w:rsidR="00D144E5" w:rsidRPr="00D848E3" w:rsidRDefault="00D144E5" w:rsidP="004307CD">
      <w:pPr>
        <w:pStyle w:val="ListParagraph"/>
        <w:jc w:val="both"/>
        <w:rPr>
          <w:sz w:val="24"/>
          <w:szCs w:val="24"/>
        </w:rPr>
      </w:pPr>
      <w:r w:rsidRPr="00D848E3">
        <w:rPr>
          <w:sz w:val="24"/>
          <w:szCs w:val="24"/>
        </w:rPr>
        <w:t>(The data is the record of all receipts of Passenger Tax. It is updated till 31 March 2015.)</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What is the nature of the data?</w:t>
      </w:r>
    </w:p>
    <w:p w:rsidR="00D144E5" w:rsidRPr="00D848E3" w:rsidRDefault="00D144E5" w:rsidP="004307CD">
      <w:pPr>
        <w:pStyle w:val="ListParagraph"/>
        <w:jc w:val="both"/>
        <w:rPr>
          <w:sz w:val="24"/>
          <w:szCs w:val="24"/>
        </w:rPr>
      </w:pPr>
      <w:r w:rsidRPr="00D848E3">
        <w:rPr>
          <w:sz w:val="24"/>
          <w:szCs w:val="24"/>
        </w:rPr>
        <w:lastRenderedPageBreak/>
        <w:t>(The data is both master and transaction; it records names of all from whom passenger tax is collected, the amount assessed and collected; it also records the address and other details of the tax payer.)</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How big is the database?</w:t>
      </w:r>
    </w:p>
    <w:p w:rsidR="00D144E5" w:rsidRPr="00D848E3" w:rsidRDefault="00D144E5" w:rsidP="004307CD">
      <w:pPr>
        <w:pStyle w:val="ListParagraph"/>
        <w:jc w:val="both"/>
        <w:rPr>
          <w:sz w:val="24"/>
          <w:szCs w:val="24"/>
        </w:rPr>
      </w:pPr>
      <w:r w:rsidRPr="00D848E3">
        <w:rPr>
          <w:sz w:val="24"/>
          <w:szCs w:val="24"/>
        </w:rPr>
        <w:t>(The database contains 15 lakh records; the size is about 10 GB)</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What is the environment of the data- operating system, database system?</w:t>
      </w:r>
    </w:p>
    <w:p w:rsidR="00D144E5" w:rsidRPr="00D848E3" w:rsidRDefault="00D75269" w:rsidP="004307CD">
      <w:pPr>
        <w:pStyle w:val="ListParagraph"/>
        <w:jc w:val="both"/>
        <w:rPr>
          <w:sz w:val="24"/>
          <w:szCs w:val="24"/>
        </w:rPr>
      </w:pPr>
      <w:r w:rsidRPr="00D848E3">
        <w:rPr>
          <w:sz w:val="24"/>
          <w:szCs w:val="24"/>
        </w:rPr>
        <w:t>(Oracle</w:t>
      </w:r>
      <w:r w:rsidR="00D144E5" w:rsidRPr="00D848E3">
        <w:rPr>
          <w:sz w:val="24"/>
          <w:szCs w:val="24"/>
        </w:rPr>
        <w:t xml:space="preserve"> RDBMS; on a </w:t>
      </w:r>
      <w:r w:rsidRPr="00D848E3">
        <w:rPr>
          <w:sz w:val="24"/>
          <w:szCs w:val="24"/>
        </w:rPr>
        <w:t>Linux</w:t>
      </w:r>
      <w:r w:rsidR="00D144E5" w:rsidRPr="00D848E3">
        <w:rPr>
          <w:sz w:val="24"/>
          <w:szCs w:val="24"/>
        </w:rPr>
        <w:t xml:space="preserve"> platform)</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 xml:space="preserve">What is the structure of the database? </w:t>
      </w:r>
    </w:p>
    <w:p w:rsidR="00D144E5" w:rsidRPr="00D848E3" w:rsidRDefault="00D144E5" w:rsidP="004307CD">
      <w:pPr>
        <w:pStyle w:val="ListParagraph"/>
        <w:jc w:val="both"/>
        <w:rPr>
          <w:sz w:val="24"/>
          <w:szCs w:val="24"/>
        </w:rPr>
      </w:pPr>
      <w:r w:rsidRPr="00D848E3">
        <w:rPr>
          <w:sz w:val="24"/>
          <w:szCs w:val="24"/>
        </w:rPr>
        <w:t>(It contains 10 tables; all relational; Four of them contain master data, six transactional data)</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What are the Table structures?</w:t>
      </w:r>
    </w:p>
    <w:p w:rsidR="00D144E5" w:rsidRPr="00D848E3" w:rsidRDefault="00D144E5" w:rsidP="004307CD">
      <w:pPr>
        <w:pStyle w:val="ListParagraph"/>
        <w:jc w:val="both"/>
        <w:rPr>
          <w:sz w:val="24"/>
          <w:szCs w:val="24"/>
        </w:rPr>
      </w:pPr>
      <w:r w:rsidRPr="00D848E3">
        <w:rPr>
          <w:sz w:val="24"/>
          <w:szCs w:val="24"/>
        </w:rPr>
        <w:t>(Tables have small number of columns. Only one table has more than 10 columns. The database has optimum normalized structure.)</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What are the column structures?</w:t>
      </w:r>
    </w:p>
    <w:p w:rsidR="00D144E5" w:rsidRPr="00D848E3" w:rsidRDefault="00D75269" w:rsidP="004307CD">
      <w:pPr>
        <w:pStyle w:val="ListParagraph"/>
        <w:jc w:val="both"/>
        <w:rPr>
          <w:sz w:val="24"/>
          <w:szCs w:val="24"/>
        </w:rPr>
      </w:pPr>
      <w:r w:rsidRPr="00D848E3">
        <w:rPr>
          <w:sz w:val="24"/>
          <w:szCs w:val="24"/>
        </w:rPr>
        <w:t>(String</w:t>
      </w:r>
      <w:r w:rsidR="00D144E5" w:rsidRPr="00D848E3">
        <w:rPr>
          <w:sz w:val="24"/>
          <w:szCs w:val="24"/>
        </w:rPr>
        <w:t>, Numeric etc. etc.)</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What do the columns signify?</w:t>
      </w:r>
    </w:p>
    <w:p w:rsidR="00D144E5" w:rsidRPr="00D848E3" w:rsidRDefault="00D75269" w:rsidP="004307CD">
      <w:pPr>
        <w:pStyle w:val="ListParagraph"/>
        <w:jc w:val="both"/>
        <w:rPr>
          <w:sz w:val="24"/>
          <w:szCs w:val="24"/>
        </w:rPr>
      </w:pPr>
      <w:r w:rsidRPr="00D848E3">
        <w:rPr>
          <w:sz w:val="24"/>
          <w:szCs w:val="24"/>
        </w:rPr>
        <w:t>(Essentially</w:t>
      </w:r>
      <w:r w:rsidR="00D144E5" w:rsidRPr="00D848E3">
        <w:rPr>
          <w:sz w:val="24"/>
          <w:szCs w:val="24"/>
        </w:rPr>
        <w:t xml:space="preserve"> data dictionary. Should understand that PN_Code signifies PINCODE which is string column with length of six.)</w:t>
      </w:r>
    </w:p>
    <w:p w:rsidR="00D144E5" w:rsidRPr="00D848E3" w:rsidRDefault="00D144E5" w:rsidP="004307CD">
      <w:pPr>
        <w:pStyle w:val="ListParagraph"/>
        <w:numPr>
          <w:ilvl w:val="0"/>
          <w:numId w:val="16"/>
        </w:numPr>
        <w:spacing w:after="0" w:line="240" w:lineRule="auto"/>
        <w:jc w:val="both"/>
        <w:rPr>
          <w:sz w:val="24"/>
          <w:szCs w:val="24"/>
        </w:rPr>
      </w:pPr>
      <w:r w:rsidRPr="00D848E3">
        <w:rPr>
          <w:sz w:val="24"/>
          <w:szCs w:val="24"/>
        </w:rPr>
        <w:t>How does the data look?</w:t>
      </w:r>
    </w:p>
    <w:p w:rsidR="00D144E5" w:rsidRPr="00D848E3" w:rsidRDefault="00D144E5" w:rsidP="004307CD">
      <w:pPr>
        <w:pStyle w:val="ListParagraph"/>
        <w:jc w:val="both"/>
        <w:rPr>
          <w:sz w:val="24"/>
          <w:szCs w:val="24"/>
        </w:rPr>
      </w:pPr>
      <w:r w:rsidRPr="00D848E3">
        <w:rPr>
          <w:sz w:val="24"/>
          <w:szCs w:val="24"/>
        </w:rPr>
        <w:t xml:space="preserve">(A little lazy browsing of the data provides great insight. One can see the null values, how the data is populated, big gaps if any, sometimes dummy data like a date field containing data like 1.1.1900 will indicate possibility of legacy data being imported.) </w:t>
      </w:r>
    </w:p>
    <w:p w:rsidR="00D144E5" w:rsidRPr="00D848E3" w:rsidRDefault="00D144E5" w:rsidP="004307CD">
      <w:pPr>
        <w:jc w:val="both"/>
        <w:rPr>
          <w:sz w:val="24"/>
          <w:szCs w:val="24"/>
        </w:rPr>
      </w:pPr>
    </w:p>
    <w:p w:rsidR="003937BA" w:rsidRPr="00D848E3" w:rsidRDefault="00595546" w:rsidP="004307CD">
      <w:pPr>
        <w:jc w:val="both"/>
        <w:rPr>
          <w:sz w:val="24"/>
          <w:szCs w:val="24"/>
        </w:rPr>
      </w:pPr>
      <w:r w:rsidRPr="00D848E3">
        <w:rPr>
          <w:sz w:val="24"/>
          <w:szCs w:val="24"/>
        </w:rPr>
        <w:t xml:space="preserve"> </w:t>
      </w:r>
      <w:r w:rsidRPr="00D848E3">
        <w:rPr>
          <w:sz w:val="24"/>
          <w:szCs w:val="24"/>
        </w:rPr>
        <w:tab/>
      </w:r>
      <w:r w:rsidR="003937BA" w:rsidRPr="00D848E3">
        <w:rPr>
          <w:sz w:val="24"/>
          <w:szCs w:val="24"/>
        </w:rPr>
        <w:t xml:space="preserve">With the improvements in data analytic techniques, what constitutes a data from which meaningful insights can be gained also needs to be relooked. With text mining techniques quantitative information can be gathered from a text document as to what the focus of the document is about (by </w:t>
      </w:r>
      <w:r w:rsidR="00D75269" w:rsidRPr="00D848E3">
        <w:rPr>
          <w:sz w:val="24"/>
          <w:szCs w:val="24"/>
        </w:rPr>
        <w:t>analyzing</w:t>
      </w:r>
      <w:r w:rsidR="003937BA" w:rsidRPr="00D848E3">
        <w:rPr>
          <w:sz w:val="24"/>
          <w:szCs w:val="24"/>
        </w:rPr>
        <w:t xml:space="preserve"> which words are r</w:t>
      </w:r>
      <w:r w:rsidRPr="00D848E3">
        <w:rPr>
          <w:sz w:val="24"/>
          <w:szCs w:val="24"/>
        </w:rPr>
        <w:t>epeating most). For Example</w:t>
      </w:r>
      <w:r w:rsidR="00D75269" w:rsidRPr="00D848E3">
        <w:rPr>
          <w:sz w:val="24"/>
          <w:szCs w:val="24"/>
        </w:rPr>
        <w:t>, f</w:t>
      </w:r>
      <w:r w:rsidRPr="00D848E3">
        <w:rPr>
          <w:sz w:val="24"/>
          <w:szCs w:val="24"/>
        </w:rPr>
        <w:t xml:space="preserve">igure given </w:t>
      </w:r>
      <w:r w:rsidR="00D75269" w:rsidRPr="00D848E3">
        <w:rPr>
          <w:sz w:val="24"/>
          <w:szCs w:val="24"/>
        </w:rPr>
        <w:t>below is</w:t>
      </w:r>
      <w:r w:rsidR="003937BA" w:rsidRPr="00D848E3">
        <w:rPr>
          <w:sz w:val="24"/>
          <w:szCs w:val="24"/>
        </w:rPr>
        <w:t xml:space="preserve"> a word cloud of the Budget Speech for FY 2016-17 of the Finance Minister of India and the words with the maximum size are repeated most.</w:t>
      </w:r>
    </w:p>
    <w:p w:rsidR="00395ADE" w:rsidRPr="00D848E3" w:rsidRDefault="00395ADE" w:rsidP="004307CD">
      <w:pPr>
        <w:jc w:val="both"/>
        <w:rPr>
          <w:sz w:val="24"/>
          <w:szCs w:val="24"/>
        </w:rPr>
      </w:pPr>
    </w:p>
    <w:p w:rsidR="00395ADE" w:rsidRPr="00D848E3" w:rsidRDefault="00395ADE" w:rsidP="004307CD">
      <w:pPr>
        <w:jc w:val="both"/>
        <w:rPr>
          <w:sz w:val="24"/>
          <w:szCs w:val="24"/>
        </w:rPr>
      </w:pPr>
    </w:p>
    <w:p w:rsidR="00595546" w:rsidRPr="00D848E3" w:rsidRDefault="00395ADE" w:rsidP="004307CD">
      <w:pPr>
        <w:jc w:val="both"/>
        <w:rPr>
          <w:sz w:val="24"/>
          <w:szCs w:val="24"/>
        </w:rPr>
      </w:pPr>
      <w:r w:rsidRPr="00D848E3">
        <w:rPr>
          <w:noProof/>
          <w:sz w:val="24"/>
          <w:szCs w:val="24"/>
          <w:lang w:bidi="ar-SA"/>
        </w:rPr>
        <w:lastRenderedPageBreak/>
        <w:drawing>
          <wp:inline distT="0" distB="0" distL="0" distR="0">
            <wp:extent cx="5446085" cy="2615609"/>
            <wp:effectExtent l="19050" t="0" r="2215" b="0"/>
            <wp:docPr id="6" name="Picture 2" descr="C:\Users\Deepak Mathews\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pak Mathews\Desktop\image.png"/>
                    <pic:cNvPicPr>
                      <a:picLocks noChangeAspect="1" noChangeArrowheads="1"/>
                    </pic:cNvPicPr>
                  </pic:nvPicPr>
                  <pic:blipFill>
                    <a:blip r:embed="rId7"/>
                    <a:srcRect/>
                    <a:stretch>
                      <a:fillRect/>
                    </a:stretch>
                  </pic:blipFill>
                  <pic:spPr bwMode="auto">
                    <a:xfrm>
                      <a:off x="0" y="0"/>
                      <a:ext cx="5454684" cy="2619739"/>
                    </a:xfrm>
                    <a:prstGeom prst="rect">
                      <a:avLst/>
                    </a:prstGeom>
                    <a:noFill/>
                    <a:ln w="9525">
                      <a:noFill/>
                      <a:miter lim="800000"/>
                      <a:headEnd/>
                      <a:tailEnd/>
                    </a:ln>
                  </pic:spPr>
                </pic:pic>
              </a:graphicData>
            </a:graphic>
          </wp:inline>
        </w:drawing>
      </w:r>
    </w:p>
    <w:p w:rsidR="003937BA" w:rsidRPr="00D848E3" w:rsidRDefault="00595546" w:rsidP="004307CD">
      <w:pPr>
        <w:jc w:val="both"/>
        <w:rPr>
          <w:sz w:val="24"/>
          <w:szCs w:val="24"/>
        </w:rPr>
      </w:pPr>
      <w:r w:rsidRPr="00D848E3">
        <w:rPr>
          <w:sz w:val="24"/>
          <w:szCs w:val="24"/>
        </w:rPr>
        <w:t xml:space="preserve">  </w:t>
      </w:r>
      <w:r w:rsidRPr="00D848E3">
        <w:rPr>
          <w:sz w:val="24"/>
          <w:szCs w:val="24"/>
        </w:rPr>
        <w:tab/>
        <w:t>Fig 1: Word Cloud of Budget Speech 2016-17</w:t>
      </w:r>
    </w:p>
    <w:p w:rsidR="003937BA" w:rsidRPr="00D848E3" w:rsidRDefault="004307CD" w:rsidP="004307CD">
      <w:pPr>
        <w:jc w:val="both"/>
        <w:rPr>
          <w:sz w:val="24"/>
          <w:szCs w:val="24"/>
        </w:rPr>
      </w:pPr>
      <w:r w:rsidRPr="00D848E3">
        <w:rPr>
          <w:sz w:val="24"/>
          <w:szCs w:val="24"/>
        </w:rPr>
        <w:t xml:space="preserve"> </w:t>
      </w:r>
      <w:r w:rsidRPr="00D848E3">
        <w:rPr>
          <w:sz w:val="24"/>
          <w:szCs w:val="24"/>
        </w:rPr>
        <w:tab/>
      </w:r>
      <w:r w:rsidR="003937BA" w:rsidRPr="00D848E3">
        <w:rPr>
          <w:sz w:val="24"/>
          <w:szCs w:val="24"/>
        </w:rPr>
        <w:t xml:space="preserve">The idea is that </w:t>
      </w:r>
      <w:r w:rsidR="00D75269" w:rsidRPr="00D848E3">
        <w:rPr>
          <w:sz w:val="24"/>
          <w:szCs w:val="24"/>
        </w:rPr>
        <w:t>the data</w:t>
      </w:r>
      <w:r w:rsidR="003937BA" w:rsidRPr="00D848E3">
        <w:rPr>
          <w:sz w:val="24"/>
          <w:szCs w:val="24"/>
        </w:rPr>
        <w:t xml:space="preserve"> for analysis may not be in the traditional table format which the auditor has </w:t>
      </w:r>
      <w:r w:rsidR="00D75269" w:rsidRPr="00D848E3">
        <w:rPr>
          <w:sz w:val="24"/>
          <w:szCs w:val="24"/>
        </w:rPr>
        <w:t>traditionally been</w:t>
      </w:r>
      <w:r w:rsidR="00595546" w:rsidRPr="00D848E3">
        <w:rPr>
          <w:sz w:val="24"/>
          <w:szCs w:val="24"/>
        </w:rPr>
        <w:t xml:space="preserve"> encountering</w:t>
      </w:r>
      <w:r w:rsidR="003937BA" w:rsidRPr="00D848E3">
        <w:rPr>
          <w:sz w:val="24"/>
          <w:szCs w:val="24"/>
        </w:rPr>
        <w:t>.</w:t>
      </w:r>
      <w:r w:rsidR="00595546" w:rsidRPr="00D848E3">
        <w:rPr>
          <w:sz w:val="24"/>
          <w:szCs w:val="24"/>
        </w:rPr>
        <w:t xml:space="preserve"> </w:t>
      </w:r>
      <w:r w:rsidR="003937BA" w:rsidRPr="00D848E3">
        <w:rPr>
          <w:sz w:val="24"/>
          <w:szCs w:val="24"/>
        </w:rPr>
        <w:t xml:space="preserve">It could be </w:t>
      </w:r>
      <w:r w:rsidRPr="00D848E3">
        <w:rPr>
          <w:sz w:val="24"/>
          <w:szCs w:val="24"/>
        </w:rPr>
        <w:t xml:space="preserve">a pdf document, weblog, images, </w:t>
      </w:r>
      <w:r w:rsidR="003937BA" w:rsidRPr="00D848E3">
        <w:rPr>
          <w:sz w:val="24"/>
          <w:szCs w:val="24"/>
        </w:rPr>
        <w:t xml:space="preserve">videos </w:t>
      </w:r>
      <w:r w:rsidR="00D75269" w:rsidRPr="00D848E3">
        <w:rPr>
          <w:sz w:val="24"/>
          <w:szCs w:val="24"/>
        </w:rPr>
        <w:t>etc.</w:t>
      </w:r>
      <w:r w:rsidR="003937BA" w:rsidRPr="00D848E3">
        <w:rPr>
          <w:sz w:val="24"/>
          <w:szCs w:val="24"/>
        </w:rPr>
        <w:t xml:space="preserve"> and the data analysis technique and tools for each type could be </w:t>
      </w:r>
      <w:r w:rsidR="00D75269" w:rsidRPr="00D848E3">
        <w:rPr>
          <w:sz w:val="24"/>
          <w:szCs w:val="24"/>
        </w:rPr>
        <w:t xml:space="preserve">varying. </w:t>
      </w:r>
      <w:r w:rsidR="003937BA" w:rsidRPr="00D848E3">
        <w:rPr>
          <w:sz w:val="24"/>
          <w:szCs w:val="24"/>
        </w:rPr>
        <w:t xml:space="preserve">One aspect to be noted here is that all the insights gained might not qualify as audit evidence but </w:t>
      </w:r>
      <w:r w:rsidR="00D75269" w:rsidRPr="00D848E3">
        <w:rPr>
          <w:sz w:val="24"/>
          <w:szCs w:val="24"/>
        </w:rPr>
        <w:t>may be</w:t>
      </w:r>
      <w:r w:rsidR="003937BA" w:rsidRPr="00D848E3">
        <w:rPr>
          <w:sz w:val="24"/>
          <w:szCs w:val="24"/>
        </w:rPr>
        <w:t xml:space="preserve"> used in audit planning stage for understanding the focus of the executive</w:t>
      </w:r>
    </w:p>
    <w:p w:rsidR="00D144E5" w:rsidRPr="00D848E3" w:rsidRDefault="00FD1E05" w:rsidP="004307CD">
      <w:pPr>
        <w:jc w:val="both"/>
        <w:rPr>
          <w:b/>
          <w:bCs/>
          <w:sz w:val="24"/>
          <w:szCs w:val="24"/>
        </w:rPr>
      </w:pPr>
      <w:r w:rsidRPr="00D848E3">
        <w:rPr>
          <w:b/>
          <w:bCs/>
          <w:sz w:val="24"/>
          <w:szCs w:val="24"/>
        </w:rPr>
        <w:t>Exploring</w:t>
      </w:r>
      <w:r w:rsidR="00D144E5" w:rsidRPr="00D848E3">
        <w:rPr>
          <w:b/>
          <w:bCs/>
          <w:sz w:val="24"/>
          <w:szCs w:val="24"/>
        </w:rPr>
        <w:t xml:space="preserve"> the data</w:t>
      </w:r>
    </w:p>
    <w:p w:rsidR="003937BA" w:rsidRPr="00D848E3" w:rsidRDefault="004307CD" w:rsidP="004307CD">
      <w:pPr>
        <w:jc w:val="both"/>
        <w:rPr>
          <w:sz w:val="24"/>
          <w:szCs w:val="24"/>
        </w:rPr>
      </w:pPr>
      <w:r w:rsidRPr="00D848E3">
        <w:rPr>
          <w:sz w:val="24"/>
          <w:szCs w:val="24"/>
        </w:rPr>
        <w:t xml:space="preserve"> </w:t>
      </w:r>
      <w:r w:rsidRPr="00D848E3">
        <w:rPr>
          <w:sz w:val="24"/>
          <w:szCs w:val="24"/>
        </w:rPr>
        <w:tab/>
      </w:r>
      <w:r w:rsidR="00D144E5" w:rsidRPr="00D848E3">
        <w:rPr>
          <w:sz w:val="24"/>
          <w:szCs w:val="24"/>
        </w:rPr>
        <w:t>Now that one has appreciated the scope of understanding, the task of exploring the data starts.</w:t>
      </w:r>
      <w:r w:rsidR="00595546" w:rsidRPr="00D848E3">
        <w:rPr>
          <w:sz w:val="24"/>
          <w:szCs w:val="24"/>
        </w:rPr>
        <w:t xml:space="preserve"> </w:t>
      </w:r>
      <w:r w:rsidR="003937BA" w:rsidRPr="00D848E3">
        <w:rPr>
          <w:sz w:val="24"/>
          <w:szCs w:val="24"/>
        </w:rPr>
        <w:t>At this juncture, i</w:t>
      </w:r>
      <w:r w:rsidR="00D144E5" w:rsidRPr="00D848E3">
        <w:rPr>
          <w:sz w:val="24"/>
          <w:szCs w:val="24"/>
        </w:rPr>
        <w:t>t is important to be very clear about the scope and objective of data analysis. Analysis of big data can be meandering and may fail to provide meaningful results if we are not clear about what we want to know from the data.</w:t>
      </w:r>
      <w:r w:rsidR="00595546" w:rsidRPr="00D848E3">
        <w:rPr>
          <w:sz w:val="24"/>
          <w:szCs w:val="24"/>
        </w:rPr>
        <w:t xml:space="preserve"> </w:t>
      </w:r>
      <w:r w:rsidR="00D144E5" w:rsidRPr="00D848E3">
        <w:rPr>
          <w:sz w:val="24"/>
          <w:szCs w:val="24"/>
        </w:rPr>
        <w:t xml:space="preserve">It is also important to remember that part of the exploring also enhances our understanding of the data in a more scientific way. </w:t>
      </w:r>
    </w:p>
    <w:p w:rsidR="00C24ECD" w:rsidRPr="00D848E3" w:rsidRDefault="004307CD" w:rsidP="004307CD">
      <w:pPr>
        <w:jc w:val="both"/>
        <w:rPr>
          <w:sz w:val="24"/>
          <w:szCs w:val="24"/>
        </w:rPr>
      </w:pPr>
      <w:r w:rsidRPr="00D848E3">
        <w:rPr>
          <w:sz w:val="24"/>
          <w:szCs w:val="24"/>
        </w:rPr>
        <w:t xml:space="preserve"> </w:t>
      </w:r>
      <w:r w:rsidRPr="00D848E3">
        <w:rPr>
          <w:sz w:val="24"/>
          <w:szCs w:val="24"/>
        </w:rPr>
        <w:tab/>
      </w:r>
      <w:r w:rsidR="00D75269" w:rsidRPr="00D848E3">
        <w:rPr>
          <w:sz w:val="24"/>
          <w:szCs w:val="24"/>
        </w:rPr>
        <w:t>Visualization</w:t>
      </w:r>
      <w:r w:rsidR="00C24ECD" w:rsidRPr="00D848E3">
        <w:rPr>
          <w:sz w:val="24"/>
          <w:szCs w:val="24"/>
        </w:rPr>
        <w:t xml:space="preserve"> of data could be a good starting point to explore the data</w:t>
      </w:r>
      <w:r w:rsidR="00595546" w:rsidRPr="00D848E3">
        <w:rPr>
          <w:sz w:val="24"/>
          <w:szCs w:val="24"/>
        </w:rPr>
        <w:t xml:space="preserve">. Plotting the key fields of the data </w:t>
      </w:r>
      <w:r w:rsidR="00B40619" w:rsidRPr="00D848E3">
        <w:rPr>
          <w:sz w:val="24"/>
          <w:szCs w:val="24"/>
        </w:rPr>
        <w:t>will give an overview of the distribution of data</w:t>
      </w:r>
      <w:r w:rsidR="000F323D" w:rsidRPr="00D848E3">
        <w:rPr>
          <w:sz w:val="24"/>
          <w:szCs w:val="24"/>
        </w:rPr>
        <w:t xml:space="preserve">. Line plots, scatter </w:t>
      </w:r>
      <w:r w:rsidR="00D75269" w:rsidRPr="00D848E3">
        <w:rPr>
          <w:sz w:val="24"/>
          <w:szCs w:val="24"/>
        </w:rPr>
        <w:t>plots,</w:t>
      </w:r>
      <w:r w:rsidR="000F323D" w:rsidRPr="00D848E3">
        <w:rPr>
          <w:sz w:val="24"/>
          <w:szCs w:val="24"/>
        </w:rPr>
        <w:t xml:space="preserve"> bars and many other forms can be used for understanding the </w:t>
      </w:r>
      <w:r w:rsidR="00D75269" w:rsidRPr="00D848E3">
        <w:rPr>
          <w:sz w:val="24"/>
          <w:szCs w:val="24"/>
        </w:rPr>
        <w:t>data visually</w:t>
      </w:r>
      <w:r w:rsidR="000F323D" w:rsidRPr="00D848E3">
        <w:rPr>
          <w:sz w:val="24"/>
          <w:szCs w:val="24"/>
        </w:rPr>
        <w:t xml:space="preserve">. The advantage with visual exploration is that various characteristics of  data like its distribution pattern, its range of values, the crowding of values around mean, the outliners </w:t>
      </w:r>
      <w:r w:rsidR="00D75269" w:rsidRPr="00D848E3">
        <w:rPr>
          <w:sz w:val="24"/>
          <w:szCs w:val="24"/>
        </w:rPr>
        <w:t>etc.</w:t>
      </w:r>
      <w:r w:rsidR="000F323D" w:rsidRPr="00D848E3">
        <w:rPr>
          <w:sz w:val="24"/>
          <w:szCs w:val="24"/>
        </w:rPr>
        <w:t xml:space="preserve"> can be readily identified and this will help in making further data analysis and audit probe.</w:t>
      </w:r>
    </w:p>
    <w:p w:rsidR="00D144E5" w:rsidRPr="00D848E3" w:rsidRDefault="004307CD" w:rsidP="004307CD">
      <w:pPr>
        <w:jc w:val="both"/>
        <w:rPr>
          <w:sz w:val="24"/>
          <w:szCs w:val="24"/>
        </w:rPr>
      </w:pPr>
      <w:r w:rsidRPr="00D848E3">
        <w:rPr>
          <w:sz w:val="24"/>
          <w:szCs w:val="24"/>
        </w:rPr>
        <w:t xml:space="preserve"> </w:t>
      </w:r>
      <w:r w:rsidRPr="00D848E3">
        <w:rPr>
          <w:sz w:val="24"/>
          <w:szCs w:val="24"/>
        </w:rPr>
        <w:tab/>
      </w:r>
      <w:r w:rsidR="003937BA" w:rsidRPr="00D848E3">
        <w:rPr>
          <w:sz w:val="24"/>
          <w:szCs w:val="24"/>
        </w:rPr>
        <w:t>Statistics is the backbone of data analytics .</w:t>
      </w:r>
      <w:r w:rsidR="000F323D" w:rsidRPr="00D848E3">
        <w:rPr>
          <w:sz w:val="24"/>
          <w:szCs w:val="24"/>
        </w:rPr>
        <w:t xml:space="preserve">Several statistical </w:t>
      </w:r>
      <w:r w:rsidR="00D75269" w:rsidRPr="00D848E3">
        <w:rPr>
          <w:sz w:val="24"/>
          <w:szCs w:val="24"/>
        </w:rPr>
        <w:t>measures can</w:t>
      </w:r>
      <w:r w:rsidR="00D144E5" w:rsidRPr="00D848E3">
        <w:rPr>
          <w:sz w:val="24"/>
          <w:szCs w:val="24"/>
        </w:rPr>
        <w:t xml:space="preserve"> be calculated on each numeric variable of interest (Mean, Median, Mode, Standard Deviation, lower and upper quartile, extreme outliers etc.) These statistics are considered robust statistics </w:t>
      </w:r>
      <w:r w:rsidR="00D144E5" w:rsidRPr="00D848E3">
        <w:rPr>
          <w:sz w:val="24"/>
          <w:szCs w:val="24"/>
        </w:rPr>
        <w:lastRenderedPageBreak/>
        <w:t>and provide invaluable insights into the data.</w:t>
      </w:r>
      <w:r w:rsidR="007B406D" w:rsidRPr="00D848E3">
        <w:rPr>
          <w:sz w:val="24"/>
          <w:szCs w:val="24"/>
        </w:rPr>
        <w:t xml:space="preserve"> Histogram including interactive histogram between two data series or time series is another interesting method. Histograms can be done on the basis of sum or average of a numerical columns and provides interesting comparisons. </w:t>
      </w:r>
      <w:r w:rsidR="00D144E5" w:rsidRPr="00D848E3">
        <w:rPr>
          <w:sz w:val="24"/>
          <w:szCs w:val="24"/>
        </w:rPr>
        <w:t xml:space="preserve">Most of the packages provide functionality of conditional plotting. This further improves the analysis to find out the </w:t>
      </w:r>
      <w:r w:rsidR="007B406D" w:rsidRPr="00D848E3">
        <w:rPr>
          <w:sz w:val="24"/>
          <w:szCs w:val="24"/>
        </w:rPr>
        <w:t xml:space="preserve">statistical </w:t>
      </w:r>
      <w:r w:rsidR="00D75269" w:rsidRPr="00D848E3">
        <w:rPr>
          <w:sz w:val="24"/>
          <w:szCs w:val="24"/>
        </w:rPr>
        <w:t>measures fulfilling</w:t>
      </w:r>
      <w:r w:rsidR="00D144E5" w:rsidRPr="00D848E3">
        <w:rPr>
          <w:sz w:val="24"/>
          <w:szCs w:val="24"/>
        </w:rPr>
        <w:t xml:space="preserve"> conditions relating to another variable. </w:t>
      </w:r>
    </w:p>
    <w:p w:rsidR="00EE1549" w:rsidRPr="00D848E3" w:rsidRDefault="004307CD" w:rsidP="00EE1549">
      <w:pPr>
        <w:jc w:val="both"/>
        <w:rPr>
          <w:sz w:val="24"/>
          <w:szCs w:val="24"/>
        </w:rPr>
      </w:pPr>
      <w:r w:rsidRPr="00D848E3">
        <w:rPr>
          <w:sz w:val="24"/>
          <w:szCs w:val="24"/>
        </w:rPr>
        <w:t xml:space="preserve"> </w:t>
      </w:r>
      <w:r w:rsidRPr="00D848E3">
        <w:rPr>
          <w:sz w:val="24"/>
          <w:szCs w:val="24"/>
        </w:rPr>
        <w:tab/>
      </w:r>
      <w:r w:rsidR="00D144E5" w:rsidRPr="00D848E3">
        <w:rPr>
          <w:sz w:val="24"/>
          <w:szCs w:val="24"/>
        </w:rPr>
        <w:t xml:space="preserve">The statistical analysis </w:t>
      </w:r>
      <w:r w:rsidR="007B406D" w:rsidRPr="00D848E3">
        <w:rPr>
          <w:sz w:val="24"/>
          <w:szCs w:val="24"/>
        </w:rPr>
        <w:t xml:space="preserve">can be further built upon with </w:t>
      </w:r>
      <w:r w:rsidR="00D144E5" w:rsidRPr="00D848E3">
        <w:rPr>
          <w:sz w:val="24"/>
          <w:szCs w:val="24"/>
        </w:rPr>
        <w:t>co-relation and regression analyses. A multivariate linear correlation will throw up the relationship among the different variables.</w:t>
      </w:r>
      <w:r w:rsidR="00EE1549" w:rsidRPr="00D848E3">
        <w:rPr>
          <w:sz w:val="24"/>
          <w:szCs w:val="24"/>
        </w:rPr>
        <w:t xml:space="preserve"> </w:t>
      </w:r>
      <w:r w:rsidR="00D75269" w:rsidRPr="00D848E3">
        <w:rPr>
          <w:sz w:val="24"/>
          <w:szCs w:val="24"/>
        </w:rPr>
        <w:t>Fig2 is</w:t>
      </w:r>
      <w:r w:rsidR="00EE1549" w:rsidRPr="00D848E3">
        <w:rPr>
          <w:sz w:val="24"/>
          <w:szCs w:val="24"/>
        </w:rPr>
        <w:t xml:space="preserve"> an example </w:t>
      </w:r>
      <w:r w:rsidR="00395ADE" w:rsidRPr="00D848E3">
        <w:rPr>
          <w:sz w:val="24"/>
          <w:szCs w:val="24"/>
        </w:rPr>
        <w:t>of correlation analysis on variables from different data sets.</w:t>
      </w:r>
      <w:r w:rsidR="00EE1549" w:rsidRPr="00D848E3">
        <w:rPr>
          <w:sz w:val="24"/>
          <w:szCs w:val="24"/>
        </w:rPr>
        <w:t xml:space="preserve"> Here individual household level data is taken from Census of India</w:t>
      </w:r>
      <w:r w:rsidR="00D75269" w:rsidRPr="00D848E3">
        <w:rPr>
          <w:sz w:val="24"/>
          <w:szCs w:val="24"/>
        </w:rPr>
        <w:t>, 2011</w:t>
      </w:r>
      <w:r w:rsidR="00EE1549" w:rsidRPr="00D848E3">
        <w:rPr>
          <w:sz w:val="24"/>
          <w:szCs w:val="24"/>
        </w:rPr>
        <w:t xml:space="preserve"> to get availability of good quality water district wise in the state of Rajasthan. Similarly district wise Infant Mortality </w:t>
      </w:r>
      <w:r w:rsidR="00D75269" w:rsidRPr="00D848E3">
        <w:rPr>
          <w:sz w:val="24"/>
          <w:szCs w:val="24"/>
        </w:rPr>
        <w:t>Rate (</w:t>
      </w:r>
      <w:r w:rsidR="00EE1549" w:rsidRPr="00D848E3">
        <w:rPr>
          <w:sz w:val="24"/>
          <w:szCs w:val="24"/>
        </w:rPr>
        <w:t xml:space="preserve">IMR) data is taken from health records. The plotting of bad water is showing a definite correlation with the IMR. This may be just correlation with no causal relation but further analysis or studies may also prove with great certainty the causal relation. If that’s established, then audit of programmes targeting IMR reduction </w:t>
      </w:r>
      <w:r w:rsidR="00D75269" w:rsidRPr="00D848E3">
        <w:rPr>
          <w:sz w:val="24"/>
          <w:szCs w:val="24"/>
        </w:rPr>
        <w:t>can also</w:t>
      </w:r>
      <w:r w:rsidR="00EE1549" w:rsidRPr="00D848E3">
        <w:rPr>
          <w:sz w:val="24"/>
          <w:szCs w:val="24"/>
        </w:rPr>
        <w:t xml:space="preserve"> look into the efforts in providing good quality water within the audit scheme.</w:t>
      </w:r>
    </w:p>
    <w:p w:rsidR="00EE1549" w:rsidRPr="00D848E3" w:rsidRDefault="00EE1549" w:rsidP="00EE1549">
      <w:pPr>
        <w:jc w:val="both"/>
        <w:rPr>
          <w:sz w:val="24"/>
          <w:szCs w:val="24"/>
        </w:rPr>
      </w:pPr>
      <w:r w:rsidRPr="00D848E3">
        <w:rPr>
          <w:noProof/>
          <w:sz w:val="24"/>
          <w:szCs w:val="24"/>
          <w:lang w:bidi="ar-SA"/>
        </w:rPr>
        <w:drawing>
          <wp:inline distT="0" distB="0" distL="0" distR="0">
            <wp:extent cx="5843211" cy="3105150"/>
            <wp:effectExtent l="19050" t="0" r="5139" b="0"/>
            <wp:docPr id="3" name="Picture 2" descr="C:\Users\Deepak Mathews\Desktop\coo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pak Mathews\Desktop\coorelation.png"/>
                    <pic:cNvPicPr>
                      <a:picLocks noChangeAspect="1" noChangeArrowheads="1"/>
                    </pic:cNvPicPr>
                  </pic:nvPicPr>
                  <pic:blipFill>
                    <a:blip r:embed="rId8"/>
                    <a:srcRect/>
                    <a:stretch>
                      <a:fillRect/>
                    </a:stretch>
                  </pic:blipFill>
                  <pic:spPr bwMode="auto">
                    <a:xfrm>
                      <a:off x="0" y="0"/>
                      <a:ext cx="5843211" cy="3105150"/>
                    </a:xfrm>
                    <a:prstGeom prst="rect">
                      <a:avLst/>
                    </a:prstGeom>
                    <a:noFill/>
                    <a:ln w="9525">
                      <a:noFill/>
                      <a:miter lim="800000"/>
                      <a:headEnd/>
                      <a:tailEnd/>
                    </a:ln>
                  </pic:spPr>
                </pic:pic>
              </a:graphicData>
            </a:graphic>
          </wp:inline>
        </w:drawing>
      </w:r>
    </w:p>
    <w:p w:rsidR="00EE1549" w:rsidRPr="00D848E3" w:rsidRDefault="00EE1549" w:rsidP="00EE1549">
      <w:pPr>
        <w:jc w:val="both"/>
        <w:rPr>
          <w:sz w:val="24"/>
          <w:szCs w:val="24"/>
        </w:rPr>
      </w:pPr>
      <w:r w:rsidRPr="00D848E3">
        <w:rPr>
          <w:sz w:val="24"/>
          <w:szCs w:val="24"/>
        </w:rPr>
        <w:t xml:space="preserve">                        Fig 2: Relation between Water Quality and IMR</w:t>
      </w:r>
    </w:p>
    <w:p w:rsidR="00EE1549" w:rsidRPr="00D848E3" w:rsidRDefault="00EE1549" w:rsidP="004307CD">
      <w:pPr>
        <w:jc w:val="both"/>
        <w:rPr>
          <w:sz w:val="24"/>
          <w:szCs w:val="24"/>
        </w:rPr>
      </w:pPr>
    </w:p>
    <w:p w:rsidR="00EE1549" w:rsidRPr="00D848E3" w:rsidRDefault="00EE1549" w:rsidP="004307CD">
      <w:pPr>
        <w:jc w:val="both"/>
        <w:rPr>
          <w:sz w:val="24"/>
          <w:szCs w:val="24"/>
        </w:rPr>
      </w:pPr>
    </w:p>
    <w:p w:rsidR="00D144E5" w:rsidRPr="00D848E3" w:rsidRDefault="00D144E5" w:rsidP="004307CD">
      <w:pPr>
        <w:jc w:val="both"/>
        <w:rPr>
          <w:sz w:val="24"/>
          <w:szCs w:val="24"/>
        </w:rPr>
      </w:pPr>
      <w:r w:rsidRPr="00D848E3">
        <w:rPr>
          <w:sz w:val="24"/>
          <w:szCs w:val="24"/>
        </w:rPr>
        <w:t xml:space="preserve"> A regression analysis on the other hand indicates the movement of an independent variable on the movements of the dependent variable(s). This is also the first step of prediction.</w:t>
      </w:r>
      <w:r w:rsidR="007B406D" w:rsidRPr="00D848E3">
        <w:rPr>
          <w:sz w:val="24"/>
          <w:szCs w:val="24"/>
        </w:rPr>
        <w:t xml:space="preserve"> Predictive </w:t>
      </w:r>
      <w:r w:rsidR="002D014B" w:rsidRPr="00D848E3">
        <w:rPr>
          <w:sz w:val="24"/>
          <w:szCs w:val="24"/>
        </w:rPr>
        <w:lastRenderedPageBreak/>
        <w:t>modeling</w:t>
      </w:r>
      <w:r w:rsidR="007B406D" w:rsidRPr="00D848E3">
        <w:rPr>
          <w:sz w:val="24"/>
          <w:szCs w:val="24"/>
        </w:rPr>
        <w:t xml:space="preserve"> can be taken to </w:t>
      </w:r>
      <w:r w:rsidR="00D75269" w:rsidRPr="00D848E3">
        <w:rPr>
          <w:sz w:val="24"/>
          <w:szCs w:val="24"/>
        </w:rPr>
        <w:t>another</w:t>
      </w:r>
      <w:r w:rsidR="007B406D" w:rsidRPr="00D848E3">
        <w:rPr>
          <w:sz w:val="24"/>
          <w:szCs w:val="24"/>
        </w:rPr>
        <w:t xml:space="preserve"> level with machine learning</w:t>
      </w:r>
      <w:r w:rsidR="002D014B" w:rsidRPr="00D848E3">
        <w:rPr>
          <w:sz w:val="24"/>
          <w:szCs w:val="24"/>
        </w:rPr>
        <w:t xml:space="preserve">, fuzzy rules etc.  The possibilities are </w:t>
      </w:r>
      <w:r w:rsidR="00D75269" w:rsidRPr="00D848E3">
        <w:rPr>
          <w:sz w:val="24"/>
          <w:szCs w:val="24"/>
        </w:rPr>
        <w:t xml:space="preserve">immense. </w:t>
      </w:r>
      <w:r w:rsidR="002D014B" w:rsidRPr="00D848E3">
        <w:rPr>
          <w:sz w:val="24"/>
          <w:szCs w:val="24"/>
        </w:rPr>
        <w:t>The challenge is in building the skills to desired level to take advantage of the opportunities available.</w:t>
      </w:r>
    </w:p>
    <w:p w:rsidR="00D144E5" w:rsidRPr="00D848E3" w:rsidRDefault="004307CD" w:rsidP="004307CD">
      <w:pPr>
        <w:jc w:val="both"/>
        <w:rPr>
          <w:sz w:val="24"/>
          <w:szCs w:val="24"/>
        </w:rPr>
      </w:pPr>
      <w:r w:rsidRPr="00D848E3">
        <w:rPr>
          <w:sz w:val="24"/>
          <w:szCs w:val="24"/>
        </w:rPr>
        <w:t xml:space="preserve"> </w:t>
      </w:r>
      <w:r w:rsidRPr="00D848E3">
        <w:rPr>
          <w:sz w:val="24"/>
          <w:szCs w:val="24"/>
        </w:rPr>
        <w:tab/>
      </w:r>
      <w:r w:rsidR="007B406D" w:rsidRPr="00D848E3">
        <w:rPr>
          <w:sz w:val="24"/>
          <w:szCs w:val="24"/>
        </w:rPr>
        <w:t xml:space="preserve">Once the data analysis has given sufficient insight into the data and pointers to specific </w:t>
      </w:r>
      <w:r w:rsidR="00D75269" w:rsidRPr="00D848E3">
        <w:rPr>
          <w:sz w:val="24"/>
          <w:szCs w:val="24"/>
        </w:rPr>
        <w:t>risk,</w:t>
      </w:r>
      <w:r w:rsidR="007B406D" w:rsidRPr="00D848E3">
        <w:rPr>
          <w:sz w:val="24"/>
          <w:szCs w:val="24"/>
        </w:rPr>
        <w:t xml:space="preserve"> q</w:t>
      </w:r>
      <w:r w:rsidR="00D144E5" w:rsidRPr="00D848E3">
        <w:rPr>
          <w:sz w:val="24"/>
          <w:szCs w:val="24"/>
        </w:rPr>
        <w:t xml:space="preserve">uerying </w:t>
      </w:r>
      <w:r w:rsidR="007B406D" w:rsidRPr="00D848E3">
        <w:rPr>
          <w:sz w:val="24"/>
          <w:szCs w:val="24"/>
        </w:rPr>
        <w:t xml:space="preserve">can be conducted to get actual instances of irregularities. The better understanding of the data from previous analysis and the </w:t>
      </w:r>
      <w:r w:rsidR="00D75269" w:rsidRPr="00D848E3">
        <w:rPr>
          <w:sz w:val="24"/>
          <w:szCs w:val="24"/>
        </w:rPr>
        <w:t>auditor’s</w:t>
      </w:r>
      <w:r w:rsidR="007B406D" w:rsidRPr="00D848E3">
        <w:rPr>
          <w:sz w:val="24"/>
          <w:szCs w:val="24"/>
        </w:rPr>
        <w:t xml:space="preserve"> intuition will be the key in framing proper querying and thus good audit findings.</w:t>
      </w:r>
    </w:p>
    <w:p w:rsidR="003A4DEC" w:rsidRPr="00D848E3" w:rsidRDefault="004307CD" w:rsidP="00285A09">
      <w:pPr>
        <w:jc w:val="both"/>
        <w:rPr>
          <w:color w:val="000000" w:themeColor="text1"/>
          <w:sz w:val="24"/>
          <w:szCs w:val="24"/>
        </w:rPr>
      </w:pPr>
      <w:r w:rsidRPr="00D848E3">
        <w:rPr>
          <w:sz w:val="24"/>
          <w:szCs w:val="24"/>
        </w:rPr>
        <w:t xml:space="preserve"> </w:t>
      </w:r>
      <w:r w:rsidRPr="00D848E3">
        <w:rPr>
          <w:sz w:val="24"/>
          <w:szCs w:val="24"/>
        </w:rPr>
        <w:tab/>
      </w:r>
      <w:r w:rsidR="009F1371" w:rsidRPr="00D848E3">
        <w:rPr>
          <w:sz w:val="24"/>
          <w:szCs w:val="24"/>
        </w:rPr>
        <w:t xml:space="preserve">One key aspect with regard to </w:t>
      </w:r>
      <w:r w:rsidR="007B406D" w:rsidRPr="00D848E3">
        <w:rPr>
          <w:sz w:val="24"/>
          <w:szCs w:val="24"/>
        </w:rPr>
        <w:t>Big D</w:t>
      </w:r>
      <w:r w:rsidR="009F1371" w:rsidRPr="00D848E3">
        <w:rPr>
          <w:sz w:val="24"/>
          <w:szCs w:val="24"/>
        </w:rPr>
        <w:t xml:space="preserve">ata approach will be to not treat data from different sources individually but to create meaningful linkages between different data sets so that they can be </w:t>
      </w:r>
      <w:r w:rsidR="00D75269" w:rsidRPr="00D848E3">
        <w:rPr>
          <w:sz w:val="24"/>
          <w:szCs w:val="24"/>
        </w:rPr>
        <w:t>analyzed</w:t>
      </w:r>
      <w:r w:rsidR="009F1371" w:rsidRPr="00D848E3">
        <w:rPr>
          <w:sz w:val="24"/>
          <w:szCs w:val="24"/>
        </w:rPr>
        <w:t xml:space="preserve"> as a whole. Here the choice of data sources need not be limited to the data of the audited entities but any relevant data set could be employed</w:t>
      </w:r>
      <w:r w:rsidRPr="00D848E3">
        <w:rPr>
          <w:sz w:val="24"/>
          <w:szCs w:val="24"/>
        </w:rPr>
        <w:t>.</w:t>
      </w:r>
      <w:r w:rsidR="00395ADE" w:rsidRPr="00D848E3">
        <w:rPr>
          <w:color w:val="000000" w:themeColor="text1"/>
          <w:sz w:val="24"/>
          <w:szCs w:val="24"/>
        </w:rPr>
        <w:tab/>
      </w:r>
    </w:p>
    <w:p w:rsidR="00285A09" w:rsidRPr="00D848E3" w:rsidRDefault="00285A09" w:rsidP="004307CD">
      <w:pPr>
        <w:jc w:val="both"/>
        <w:rPr>
          <w:b/>
          <w:bCs/>
          <w:sz w:val="24"/>
          <w:szCs w:val="24"/>
        </w:rPr>
      </w:pPr>
      <w:r w:rsidRPr="00D848E3">
        <w:rPr>
          <w:b/>
          <w:bCs/>
          <w:sz w:val="24"/>
          <w:szCs w:val="24"/>
        </w:rPr>
        <w:t>Data Analytics and types of audit</w:t>
      </w:r>
    </w:p>
    <w:p w:rsidR="0081031F" w:rsidRPr="00D848E3" w:rsidRDefault="00285A09" w:rsidP="004307CD">
      <w:pPr>
        <w:jc w:val="both"/>
        <w:rPr>
          <w:sz w:val="24"/>
          <w:szCs w:val="24"/>
        </w:rPr>
      </w:pPr>
      <w:r w:rsidRPr="00D848E3">
        <w:rPr>
          <w:sz w:val="24"/>
          <w:szCs w:val="24"/>
        </w:rPr>
        <w:t xml:space="preserve"> </w:t>
      </w:r>
      <w:r w:rsidRPr="00D848E3">
        <w:rPr>
          <w:sz w:val="24"/>
          <w:szCs w:val="24"/>
        </w:rPr>
        <w:tab/>
      </w:r>
      <w:r w:rsidR="00674516" w:rsidRPr="00D848E3">
        <w:rPr>
          <w:sz w:val="24"/>
          <w:szCs w:val="24"/>
        </w:rPr>
        <w:t xml:space="preserve">The benefits of data analytics could be multiple across various types of benefits. </w:t>
      </w:r>
      <w:r w:rsidR="004D7C76" w:rsidRPr="00D848E3">
        <w:rPr>
          <w:sz w:val="24"/>
          <w:szCs w:val="24"/>
        </w:rPr>
        <w:t>B</w:t>
      </w:r>
      <w:r w:rsidR="00674516" w:rsidRPr="00D848E3">
        <w:rPr>
          <w:sz w:val="24"/>
          <w:szCs w:val="24"/>
        </w:rPr>
        <w:t>etter audit planning, risk analysis, sample s</w:t>
      </w:r>
      <w:r w:rsidR="004D7C76" w:rsidRPr="00D848E3">
        <w:rPr>
          <w:sz w:val="24"/>
          <w:szCs w:val="24"/>
        </w:rPr>
        <w:t xml:space="preserve">election </w:t>
      </w:r>
      <w:r w:rsidR="00D75269" w:rsidRPr="00D848E3">
        <w:rPr>
          <w:sz w:val="24"/>
          <w:szCs w:val="24"/>
        </w:rPr>
        <w:t>etc.</w:t>
      </w:r>
      <w:r w:rsidR="004D7C76" w:rsidRPr="00D848E3">
        <w:rPr>
          <w:sz w:val="24"/>
          <w:szCs w:val="24"/>
        </w:rPr>
        <w:t xml:space="preserve"> can be put into application for all types of audit. </w:t>
      </w:r>
      <w:r w:rsidR="0081031F" w:rsidRPr="00D848E3">
        <w:rPr>
          <w:sz w:val="24"/>
          <w:szCs w:val="24"/>
        </w:rPr>
        <w:t xml:space="preserve">Standard dashboards can be built which can be used by various audit team by selecting the units relevant to them. Hence those information which needs to be looked into by all audit teams can be built as standard models rather than audit party recreating those every time during visit to auditee units. An example of this is given as </w:t>
      </w:r>
      <w:r w:rsidR="0081031F" w:rsidRPr="00D848E3">
        <w:rPr>
          <w:b/>
          <w:bCs/>
          <w:sz w:val="24"/>
          <w:szCs w:val="24"/>
        </w:rPr>
        <w:t>Annexure1</w:t>
      </w:r>
      <w:r w:rsidR="0081031F" w:rsidRPr="00D848E3">
        <w:rPr>
          <w:sz w:val="24"/>
          <w:szCs w:val="24"/>
        </w:rPr>
        <w:t xml:space="preserve"> </w:t>
      </w:r>
    </w:p>
    <w:p w:rsidR="00285A09" w:rsidRPr="00D848E3" w:rsidRDefault="0081031F" w:rsidP="004307CD">
      <w:pPr>
        <w:jc w:val="both"/>
        <w:rPr>
          <w:sz w:val="24"/>
          <w:szCs w:val="24"/>
        </w:rPr>
      </w:pPr>
      <w:r w:rsidRPr="00D848E3">
        <w:rPr>
          <w:sz w:val="24"/>
          <w:szCs w:val="24"/>
        </w:rPr>
        <w:t xml:space="preserve"> </w:t>
      </w:r>
      <w:r w:rsidRPr="00D848E3">
        <w:rPr>
          <w:sz w:val="24"/>
          <w:szCs w:val="24"/>
        </w:rPr>
        <w:tab/>
      </w:r>
      <w:r w:rsidR="004D7C76" w:rsidRPr="00D848E3">
        <w:rPr>
          <w:sz w:val="24"/>
          <w:szCs w:val="24"/>
        </w:rPr>
        <w:t>In Compliance Audit, with Big Data Analytics audit of hundred percent transaction can be conducted rather than following a sample based approach. Advancement in hardware and software capabilities in recent times have greatly reduced the time and cost involved in running queries into huge databases.</w:t>
      </w:r>
      <w:r w:rsidRPr="00D848E3">
        <w:rPr>
          <w:sz w:val="24"/>
          <w:szCs w:val="24"/>
        </w:rPr>
        <w:t xml:space="preserve"> </w:t>
      </w:r>
      <w:r w:rsidR="004D7C76" w:rsidRPr="00D848E3">
        <w:rPr>
          <w:sz w:val="24"/>
          <w:szCs w:val="24"/>
        </w:rPr>
        <w:t xml:space="preserve">In Financial Audit, </w:t>
      </w:r>
      <w:r w:rsidRPr="00D848E3">
        <w:rPr>
          <w:sz w:val="24"/>
          <w:szCs w:val="24"/>
        </w:rPr>
        <w:t xml:space="preserve">applications </w:t>
      </w:r>
      <w:r w:rsidR="00D75269" w:rsidRPr="00D848E3">
        <w:rPr>
          <w:sz w:val="24"/>
          <w:szCs w:val="24"/>
        </w:rPr>
        <w:t>could be</w:t>
      </w:r>
      <w:r w:rsidR="004D7C76" w:rsidRPr="00D848E3">
        <w:rPr>
          <w:sz w:val="24"/>
          <w:szCs w:val="24"/>
        </w:rPr>
        <w:t xml:space="preserve"> build which monitors various financial parameters and ratios. These dashboards can provide warning signs when the parameters exceed the specified limits. </w:t>
      </w:r>
      <w:r w:rsidR="00C857DD" w:rsidRPr="00D848E3">
        <w:rPr>
          <w:sz w:val="24"/>
          <w:szCs w:val="24"/>
        </w:rPr>
        <w:t>Similarly drill down facility available with most of the tools would help in going</w:t>
      </w:r>
      <w:r w:rsidRPr="00D848E3">
        <w:rPr>
          <w:sz w:val="24"/>
          <w:szCs w:val="24"/>
        </w:rPr>
        <w:t xml:space="preserve"> </w:t>
      </w:r>
      <w:r w:rsidR="00D75269" w:rsidRPr="00D848E3">
        <w:rPr>
          <w:sz w:val="24"/>
          <w:szCs w:val="24"/>
        </w:rPr>
        <w:t>down to</w:t>
      </w:r>
      <w:r w:rsidRPr="00D848E3">
        <w:rPr>
          <w:sz w:val="24"/>
          <w:szCs w:val="24"/>
        </w:rPr>
        <w:t xml:space="preserve"> the </w:t>
      </w:r>
      <w:r w:rsidR="00713058" w:rsidRPr="00D848E3">
        <w:rPr>
          <w:sz w:val="24"/>
          <w:szCs w:val="24"/>
        </w:rPr>
        <w:t>exact cause of the abnormality</w:t>
      </w:r>
      <w:r w:rsidR="00285A09" w:rsidRPr="00D848E3">
        <w:rPr>
          <w:sz w:val="24"/>
          <w:szCs w:val="24"/>
        </w:rPr>
        <w:t xml:space="preserve">. An example of how this is done in </w:t>
      </w:r>
      <w:r w:rsidR="00285A09" w:rsidRPr="00D848E3">
        <w:rPr>
          <w:b/>
          <w:bCs/>
          <w:sz w:val="24"/>
          <w:szCs w:val="24"/>
        </w:rPr>
        <w:t xml:space="preserve">Annexure </w:t>
      </w:r>
      <w:r w:rsidRPr="00D848E3">
        <w:rPr>
          <w:b/>
          <w:bCs/>
          <w:sz w:val="24"/>
          <w:szCs w:val="24"/>
        </w:rPr>
        <w:t>2</w:t>
      </w:r>
    </w:p>
    <w:p w:rsidR="00285A09" w:rsidRPr="00D848E3" w:rsidRDefault="00285A09" w:rsidP="00285A09">
      <w:pPr>
        <w:jc w:val="both"/>
        <w:rPr>
          <w:sz w:val="24"/>
          <w:szCs w:val="24"/>
        </w:rPr>
      </w:pPr>
      <w:r w:rsidRPr="00D848E3">
        <w:rPr>
          <w:sz w:val="24"/>
          <w:szCs w:val="24"/>
        </w:rPr>
        <w:t xml:space="preserve"> </w:t>
      </w:r>
      <w:r w:rsidRPr="00D848E3">
        <w:rPr>
          <w:sz w:val="24"/>
          <w:szCs w:val="24"/>
        </w:rPr>
        <w:tab/>
        <w:t xml:space="preserve">In Performance Audit, the benefits from data analytics are enormous. </w:t>
      </w:r>
      <w:r w:rsidRPr="00D848E3">
        <w:rPr>
          <w:color w:val="000000" w:themeColor="text1"/>
          <w:sz w:val="24"/>
          <w:szCs w:val="24"/>
        </w:rPr>
        <w:t xml:space="preserve">Consider a Performance Audit being undertaken to evaluate the improvement in health parameters in the country. For simplicity </w:t>
      </w:r>
      <w:r w:rsidR="00D75269" w:rsidRPr="00D848E3">
        <w:rPr>
          <w:color w:val="000000" w:themeColor="text1"/>
          <w:sz w:val="24"/>
          <w:szCs w:val="24"/>
        </w:rPr>
        <w:t>sake,</w:t>
      </w:r>
      <w:r w:rsidRPr="00D848E3">
        <w:rPr>
          <w:color w:val="000000" w:themeColor="text1"/>
          <w:sz w:val="24"/>
          <w:szCs w:val="24"/>
        </w:rPr>
        <w:t xml:space="preserve"> we may limit our </w:t>
      </w:r>
      <w:r w:rsidR="00D75269" w:rsidRPr="00D848E3">
        <w:rPr>
          <w:color w:val="000000" w:themeColor="text1"/>
          <w:sz w:val="24"/>
          <w:szCs w:val="24"/>
        </w:rPr>
        <w:t>analysis on</w:t>
      </w:r>
      <w:r w:rsidRPr="00D848E3">
        <w:rPr>
          <w:color w:val="000000" w:themeColor="text1"/>
          <w:sz w:val="24"/>
          <w:szCs w:val="24"/>
        </w:rPr>
        <w:t xml:space="preserve"> one </w:t>
      </w:r>
      <w:r w:rsidR="00D75269" w:rsidRPr="00D848E3">
        <w:rPr>
          <w:color w:val="000000" w:themeColor="text1"/>
          <w:sz w:val="24"/>
          <w:szCs w:val="24"/>
        </w:rPr>
        <w:t>parameter,</w:t>
      </w:r>
      <w:r w:rsidRPr="00D848E3">
        <w:rPr>
          <w:color w:val="000000" w:themeColor="text1"/>
          <w:sz w:val="24"/>
          <w:szCs w:val="24"/>
        </w:rPr>
        <w:t xml:space="preserve"> say Infant Mortality Rate (IMR</w:t>
      </w:r>
      <w:r w:rsidR="00D75269" w:rsidRPr="00D848E3">
        <w:rPr>
          <w:color w:val="000000" w:themeColor="text1"/>
          <w:sz w:val="24"/>
          <w:szCs w:val="24"/>
        </w:rPr>
        <w:t xml:space="preserve">). </w:t>
      </w:r>
      <w:r w:rsidRPr="00D848E3">
        <w:rPr>
          <w:color w:val="000000" w:themeColor="text1"/>
          <w:sz w:val="24"/>
          <w:szCs w:val="24"/>
        </w:rPr>
        <w:t xml:space="preserve">In conventional audit we would collect data from health ministry regarding the schemes targeted at IMR reduction and mostly limit our analysis on implementation of the </w:t>
      </w:r>
      <w:r w:rsidR="00D75269" w:rsidRPr="00D848E3">
        <w:rPr>
          <w:color w:val="000000" w:themeColor="text1"/>
          <w:sz w:val="24"/>
          <w:szCs w:val="24"/>
        </w:rPr>
        <w:t xml:space="preserve">scheme. </w:t>
      </w:r>
      <w:r w:rsidRPr="00D848E3">
        <w:rPr>
          <w:color w:val="000000" w:themeColor="text1"/>
          <w:sz w:val="24"/>
          <w:szCs w:val="24"/>
        </w:rPr>
        <w:t xml:space="preserve">Here we are not able to </w:t>
      </w:r>
      <w:r w:rsidR="00D75269" w:rsidRPr="00D848E3">
        <w:rPr>
          <w:color w:val="000000" w:themeColor="text1"/>
          <w:sz w:val="24"/>
          <w:szCs w:val="24"/>
        </w:rPr>
        <w:t>analyze</w:t>
      </w:r>
      <w:r w:rsidRPr="00D848E3">
        <w:rPr>
          <w:color w:val="000000" w:themeColor="text1"/>
          <w:sz w:val="24"/>
          <w:szCs w:val="24"/>
        </w:rPr>
        <w:t xml:space="preserve"> fully whether the scheme itself is addressing all the factors causing IMR.</w:t>
      </w:r>
    </w:p>
    <w:p w:rsidR="00285A09" w:rsidRPr="00D848E3" w:rsidRDefault="00285A09" w:rsidP="00285A09">
      <w:pPr>
        <w:jc w:val="both"/>
        <w:rPr>
          <w:color w:val="000000" w:themeColor="text1"/>
          <w:sz w:val="24"/>
          <w:szCs w:val="24"/>
        </w:rPr>
      </w:pPr>
      <w:r w:rsidRPr="00D848E3">
        <w:rPr>
          <w:color w:val="000000" w:themeColor="text1"/>
          <w:sz w:val="24"/>
          <w:szCs w:val="24"/>
        </w:rPr>
        <w:lastRenderedPageBreak/>
        <w:t xml:space="preserve"> </w:t>
      </w:r>
      <w:r w:rsidRPr="00D848E3">
        <w:rPr>
          <w:color w:val="000000" w:themeColor="text1"/>
          <w:sz w:val="24"/>
          <w:szCs w:val="24"/>
        </w:rPr>
        <w:tab/>
        <w:t xml:space="preserve">Using data analysis, we can vastly improve the value addition provided by audit. We can start of by collecting data from various sources which may have linkages with IMR. This could be data </w:t>
      </w:r>
      <w:r w:rsidR="00D75269" w:rsidRPr="00D848E3">
        <w:rPr>
          <w:color w:val="000000" w:themeColor="text1"/>
          <w:sz w:val="24"/>
          <w:szCs w:val="24"/>
        </w:rPr>
        <w:t>on demographics</w:t>
      </w:r>
      <w:r w:rsidRPr="00D848E3">
        <w:rPr>
          <w:color w:val="000000" w:themeColor="text1"/>
          <w:sz w:val="24"/>
          <w:szCs w:val="24"/>
        </w:rPr>
        <w:t xml:space="preserve"> (Census), socio-economic conditions (NSSO). Health facilities </w:t>
      </w:r>
      <w:r w:rsidR="00D75269" w:rsidRPr="00D848E3">
        <w:rPr>
          <w:color w:val="000000" w:themeColor="text1"/>
          <w:sz w:val="24"/>
          <w:szCs w:val="24"/>
        </w:rPr>
        <w:t>(from</w:t>
      </w:r>
      <w:r w:rsidRPr="00D848E3">
        <w:rPr>
          <w:color w:val="000000" w:themeColor="text1"/>
          <w:sz w:val="24"/>
          <w:szCs w:val="24"/>
        </w:rPr>
        <w:t xml:space="preserve"> health ministry</w:t>
      </w:r>
      <w:r w:rsidR="00D75269" w:rsidRPr="00D848E3">
        <w:rPr>
          <w:color w:val="000000" w:themeColor="text1"/>
          <w:sz w:val="24"/>
          <w:szCs w:val="24"/>
        </w:rPr>
        <w:t>),</w:t>
      </w:r>
      <w:r w:rsidRPr="00D848E3">
        <w:rPr>
          <w:color w:val="000000" w:themeColor="text1"/>
          <w:sz w:val="24"/>
          <w:szCs w:val="24"/>
        </w:rPr>
        <w:t xml:space="preserve"> finances of health </w:t>
      </w:r>
      <w:r w:rsidR="00D75269" w:rsidRPr="00D848E3">
        <w:rPr>
          <w:color w:val="000000" w:themeColor="text1"/>
          <w:sz w:val="24"/>
          <w:szCs w:val="24"/>
        </w:rPr>
        <w:t>schemes (</w:t>
      </w:r>
      <w:r w:rsidRPr="00D848E3">
        <w:rPr>
          <w:color w:val="000000" w:themeColor="text1"/>
          <w:sz w:val="24"/>
          <w:szCs w:val="24"/>
        </w:rPr>
        <w:t>Accounts</w:t>
      </w:r>
      <w:r w:rsidR="00D75269" w:rsidRPr="00D848E3">
        <w:rPr>
          <w:color w:val="000000" w:themeColor="text1"/>
          <w:sz w:val="24"/>
          <w:szCs w:val="24"/>
        </w:rPr>
        <w:t>),</w:t>
      </w:r>
      <w:r w:rsidRPr="00D848E3">
        <w:rPr>
          <w:color w:val="000000" w:themeColor="text1"/>
          <w:sz w:val="24"/>
          <w:szCs w:val="24"/>
        </w:rPr>
        <w:t xml:space="preserve"> research papers on health etc. Now that the data is available, Risk analysis can be made more objective with text mining of previous Inspection Reports</w:t>
      </w:r>
      <w:r w:rsidR="00D75269" w:rsidRPr="00D848E3">
        <w:rPr>
          <w:color w:val="000000" w:themeColor="text1"/>
          <w:sz w:val="24"/>
          <w:szCs w:val="24"/>
        </w:rPr>
        <w:t>, academic</w:t>
      </w:r>
      <w:r w:rsidRPr="00D848E3">
        <w:rPr>
          <w:color w:val="000000" w:themeColor="text1"/>
          <w:sz w:val="24"/>
          <w:szCs w:val="24"/>
        </w:rPr>
        <w:t xml:space="preserve"> research papers on IMR. Correlation analysis of the various parameters </w:t>
      </w:r>
      <w:r w:rsidR="00D75269" w:rsidRPr="00D848E3">
        <w:rPr>
          <w:color w:val="000000" w:themeColor="text1"/>
          <w:sz w:val="24"/>
          <w:szCs w:val="24"/>
        </w:rPr>
        <w:t>from Census</w:t>
      </w:r>
      <w:r w:rsidRPr="00D848E3">
        <w:rPr>
          <w:color w:val="000000" w:themeColor="text1"/>
          <w:sz w:val="24"/>
          <w:szCs w:val="24"/>
        </w:rPr>
        <w:t xml:space="preserve"> (say sanitation facilities</w:t>
      </w:r>
      <w:r w:rsidR="00D75269" w:rsidRPr="00D848E3">
        <w:rPr>
          <w:color w:val="000000" w:themeColor="text1"/>
          <w:sz w:val="24"/>
          <w:szCs w:val="24"/>
        </w:rPr>
        <w:t>),</w:t>
      </w:r>
      <w:r w:rsidRPr="00D848E3">
        <w:rPr>
          <w:color w:val="000000" w:themeColor="text1"/>
          <w:sz w:val="24"/>
          <w:szCs w:val="24"/>
        </w:rPr>
        <w:t xml:space="preserve"> NSSO (education) </w:t>
      </w:r>
      <w:r w:rsidR="00D75269" w:rsidRPr="00D848E3">
        <w:rPr>
          <w:color w:val="000000" w:themeColor="text1"/>
          <w:sz w:val="24"/>
          <w:szCs w:val="24"/>
        </w:rPr>
        <w:t>etc.</w:t>
      </w:r>
      <w:r w:rsidRPr="00D848E3">
        <w:rPr>
          <w:color w:val="000000" w:themeColor="text1"/>
          <w:sz w:val="24"/>
          <w:szCs w:val="24"/>
        </w:rPr>
        <w:t xml:space="preserve"> could be done against IMR.  Those variables showing high correlation could be put for regression analysis and variables could be identified which are significant and regression equation could be framed to see the impact of each variable on IMR. Similarly a time series analysis can also be done on the </w:t>
      </w:r>
      <w:r w:rsidR="00D75269" w:rsidRPr="00D848E3">
        <w:rPr>
          <w:color w:val="000000" w:themeColor="text1"/>
          <w:sz w:val="24"/>
          <w:szCs w:val="24"/>
        </w:rPr>
        <w:t>financial allocation</w:t>
      </w:r>
      <w:r w:rsidRPr="00D848E3">
        <w:rPr>
          <w:color w:val="000000" w:themeColor="text1"/>
          <w:sz w:val="24"/>
          <w:szCs w:val="24"/>
        </w:rPr>
        <w:t xml:space="preserve"> vis-à-vis outcome (IMR reduction) to see the impact of higher budget allocation. Predictive modeling on the budget allocation may give an idea of the finances required to reduce the IMR to a specific target over the next few years. Thus we can see that data can help us to get into the issues which might have been overlooked in a conventional </w:t>
      </w:r>
      <w:r w:rsidR="00D75269" w:rsidRPr="00D848E3">
        <w:rPr>
          <w:color w:val="000000" w:themeColor="text1"/>
          <w:sz w:val="24"/>
          <w:szCs w:val="24"/>
        </w:rPr>
        <w:t xml:space="preserve">audit. </w:t>
      </w:r>
      <w:r w:rsidRPr="00D848E3">
        <w:rPr>
          <w:color w:val="000000" w:themeColor="text1"/>
          <w:sz w:val="24"/>
          <w:szCs w:val="24"/>
        </w:rPr>
        <w:t>More over the recommendations will be more specific and useful to the executive in framing policy. In this method, audit is more useful to the executive since many factors which they have overlooked can be brought into limelight.</w:t>
      </w:r>
    </w:p>
    <w:p w:rsidR="00285A09" w:rsidRPr="00D848E3" w:rsidRDefault="00285A09" w:rsidP="00285A09">
      <w:pPr>
        <w:jc w:val="both"/>
        <w:rPr>
          <w:sz w:val="24"/>
          <w:szCs w:val="24"/>
        </w:rPr>
      </w:pPr>
      <w:r w:rsidRPr="00D848E3">
        <w:rPr>
          <w:sz w:val="24"/>
          <w:szCs w:val="24"/>
        </w:rPr>
        <w:tab/>
      </w:r>
    </w:p>
    <w:p w:rsidR="00285A09" w:rsidRPr="00D848E3" w:rsidRDefault="00285A09" w:rsidP="00285A09">
      <w:pPr>
        <w:jc w:val="both"/>
        <w:rPr>
          <w:b/>
          <w:bCs/>
          <w:sz w:val="24"/>
          <w:szCs w:val="24"/>
        </w:rPr>
      </w:pPr>
      <w:r w:rsidRPr="00D848E3">
        <w:rPr>
          <w:b/>
          <w:bCs/>
          <w:sz w:val="24"/>
          <w:szCs w:val="24"/>
        </w:rPr>
        <w:t>Data Analytics and IT Audit</w:t>
      </w:r>
    </w:p>
    <w:p w:rsidR="00285A09" w:rsidRPr="00D848E3" w:rsidRDefault="00285A09" w:rsidP="00285A09">
      <w:pPr>
        <w:jc w:val="both"/>
        <w:rPr>
          <w:sz w:val="24"/>
          <w:szCs w:val="24"/>
        </w:rPr>
      </w:pPr>
      <w:r w:rsidRPr="00D848E3">
        <w:rPr>
          <w:sz w:val="24"/>
          <w:szCs w:val="24"/>
        </w:rPr>
        <w:t xml:space="preserve"> </w:t>
      </w:r>
      <w:r w:rsidRPr="00D848E3">
        <w:rPr>
          <w:sz w:val="24"/>
          <w:szCs w:val="24"/>
        </w:rPr>
        <w:tab/>
        <w:t>Data analytics is integral part of IT Audit, though it must be said that both are not one and the same thing. For IT Audit, the primary objective is to draw assurance about the integrity of the IS System and to achieve that assurance, the auditor might among other things, resort to data analytics. The primary objective of the data analytics however is to gain meaningful insights into the data and even use predictive modeling techniques in order to understand how a phenomenon might evolve based on the datasets available.</w:t>
      </w:r>
    </w:p>
    <w:p w:rsidR="00285A09" w:rsidRPr="00D848E3" w:rsidRDefault="00285A09" w:rsidP="004307CD">
      <w:pPr>
        <w:pStyle w:val="ListParagraph"/>
        <w:spacing w:after="120"/>
        <w:ind w:left="426"/>
        <w:jc w:val="both"/>
        <w:rPr>
          <w:rFonts w:eastAsiaTheme="minorEastAsia"/>
          <w:b/>
          <w:bCs/>
          <w:sz w:val="24"/>
          <w:szCs w:val="24"/>
          <w:lang w:bidi="hi-IN"/>
        </w:rPr>
      </w:pPr>
    </w:p>
    <w:p w:rsidR="003B1BAB" w:rsidRPr="00D848E3" w:rsidRDefault="003B1BAB" w:rsidP="004307CD">
      <w:pPr>
        <w:pStyle w:val="ListParagraph"/>
        <w:spacing w:after="120"/>
        <w:ind w:left="426"/>
        <w:jc w:val="both"/>
        <w:rPr>
          <w:b/>
          <w:color w:val="000000" w:themeColor="text1"/>
          <w:sz w:val="24"/>
          <w:szCs w:val="24"/>
        </w:rPr>
      </w:pPr>
      <w:r w:rsidRPr="00D848E3">
        <w:rPr>
          <w:rFonts w:eastAsiaTheme="minorEastAsia"/>
          <w:b/>
          <w:bCs/>
          <w:sz w:val="24"/>
          <w:szCs w:val="24"/>
          <w:lang w:bidi="hi-IN"/>
        </w:rPr>
        <w:t>D)</w:t>
      </w:r>
      <w:r w:rsidRPr="00D848E3">
        <w:rPr>
          <w:rFonts w:eastAsiaTheme="minorEastAsia"/>
          <w:sz w:val="24"/>
          <w:szCs w:val="24"/>
          <w:lang w:bidi="hi-IN"/>
        </w:rPr>
        <w:t xml:space="preserve"> </w:t>
      </w:r>
      <w:r w:rsidRPr="00D848E3">
        <w:rPr>
          <w:b/>
          <w:color w:val="000000" w:themeColor="text1"/>
          <w:sz w:val="24"/>
          <w:szCs w:val="24"/>
        </w:rPr>
        <w:t>Infrastructure, capacity building and change management</w:t>
      </w:r>
    </w:p>
    <w:p w:rsidR="003B1BAB" w:rsidRPr="00D848E3" w:rsidRDefault="003B1BAB" w:rsidP="004307CD">
      <w:pPr>
        <w:jc w:val="both"/>
        <w:rPr>
          <w:sz w:val="24"/>
          <w:szCs w:val="24"/>
        </w:rPr>
      </w:pPr>
      <w:r w:rsidRPr="00D848E3">
        <w:rPr>
          <w:b/>
          <w:bCs/>
          <w:color w:val="000000" w:themeColor="text1"/>
          <w:sz w:val="24"/>
          <w:szCs w:val="24"/>
        </w:rPr>
        <w:t xml:space="preserve">  </w:t>
      </w:r>
      <w:r w:rsidRPr="00D848E3">
        <w:rPr>
          <w:color w:val="000000" w:themeColor="text1"/>
          <w:sz w:val="24"/>
          <w:szCs w:val="24"/>
        </w:rPr>
        <w:t>CAG of India has set up a task force to provide a framework for Big Data Analytics in audi</w:t>
      </w:r>
      <w:r w:rsidR="00674516" w:rsidRPr="00D848E3">
        <w:rPr>
          <w:color w:val="000000" w:themeColor="text1"/>
          <w:sz w:val="24"/>
          <w:szCs w:val="24"/>
        </w:rPr>
        <w:t>t</w:t>
      </w:r>
      <w:r w:rsidRPr="00D848E3">
        <w:rPr>
          <w:color w:val="000000" w:themeColor="text1"/>
          <w:sz w:val="24"/>
          <w:szCs w:val="24"/>
        </w:rPr>
        <w:t xml:space="preserve">. </w:t>
      </w:r>
      <w:r w:rsidRPr="00D848E3">
        <w:rPr>
          <w:sz w:val="24"/>
          <w:szCs w:val="24"/>
        </w:rPr>
        <w:t xml:space="preserve">The Task Force is at present evaluating various open source and licensed Big Data analytical and </w:t>
      </w:r>
      <w:r w:rsidR="00D75269" w:rsidRPr="00D848E3">
        <w:rPr>
          <w:sz w:val="24"/>
          <w:szCs w:val="24"/>
        </w:rPr>
        <w:t>visualization</w:t>
      </w:r>
      <w:r w:rsidRPr="00D848E3">
        <w:rPr>
          <w:sz w:val="24"/>
          <w:szCs w:val="24"/>
        </w:rPr>
        <w:t xml:space="preserve"> tools and </w:t>
      </w:r>
      <w:r w:rsidR="00D75269" w:rsidRPr="00D848E3">
        <w:rPr>
          <w:sz w:val="24"/>
          <w:szCs w:val="24"/>
        </w:rPr>
        <w:t>platforms like</w:t>
      </w:r>
      <w:r w:rsidRPr="00D848E3">
        <w:rPr>
          <w:sz w:val="24"/>
          <w:szCs w:val="24"/>
        </w:rPr>
        <w:t xml:space="preserve"> Knime, Tableau, R, Hadoop etc. for adoption in the department. </w:t>
      </w:r>
    </w:p>
    <w:p w:rsidR="00256DC3" w:rsidRPr="00D848E3" w:rsidRDefault="003B1BAB" w:rsidP="00256DC3">
      <w:pPr>
        <w:jc w:val="both"/>
        <w:rPr>
          <w:sz w:val="24"/>
          <w:szCs w:val="24"/>
        </w:rPr>
      </w:pPr>
      <w:r w:rsidRPr="00D848E3">
        <w:rPr>
          <w:sz w:val="24"/>
          <w:szCs w:val="24"/>
        </w:rPr>
        <w:tab/>
        <w:t xml:space="preserve">The objective is to develop a set of standard operating procedures for data analytics to be used in the </w:t>
      </w:r>
      <w:r w:rsidR="00D75269" w:rsidRPr="00D848E3">
        <w:rPr>
          <w:sz w:val="24"/>
          <w:szCs w:val="24"/>
        </w:rPr>
        <w:t>organization</w:t>
      </w:r>
      <w:r w:rsidRPr="00D848E3">
        <w:rPr>
          <w:sz w:val="24"/>
          <w:szCs w:val="24"/>
        </w:rPr>
        <w:t xml:space="preserve">. These procedures will include multiple skill sets in big data analytics, statistical analysis and audit procedures. It is also intended to develop a data analytic culture across the department. To facilitate this, it is intended to develop a structured training </w:t>
      </w:r>
      <w:r w:rsidRPr="00D848E3">
        <w:rPr>
          <w:sz w:val="24"/>
          <w:szCs w:val="24"/>
        </w:rPr>
        <w:lastRenderedPageBreak/>
        <w:t>module to train at least 5</w:t>
      </w:r>
      <w:r w:rsidR="00256DC3" w:rsidRPr="00D848E3">
        <w:rPr>
          <w:sz w:val="24"/>
          <w:szCs w:val="24"/>
        </w:rPr>
        <w:t xml:space="preserve">000 personnel in the department. While the emphasis is to develop in house skills, the </w:t>
      </w:r>
      <w:r w:rsidR="00D75269" w:rsidRPr="00D848E3">
        <w:rPr>
          <w:sz w:val="24"/>
          <w:szCs w:val="24"/>
        </w:rPr>
        <w:t>organization</w:t>
      </w:r>
      <w:r w:rsidR="00256DC3" w:rsidRPr="00D848E3">
        <w:rPr>
          <w:sz w:val="24"/>
          <w:szCs w:val="24"/>
        </w:rPr>
        <w:t xml:space="preserve"> is also on the look </w:t>
      </w:r>
      <w:r w:rsidR="00D75269" w:rsidRPr="00D848E3">
        <w:rPr>
          <w:sz w:val="24"/>
          <w:szCs w:val="24"/>
        </w:rPr>
        <w:t>out to</w:t>
      </w:r>
      <w:r w:rsidR="00256DC3" w:rsidRPr="00D848E3">
        <w:rPr>
          <w:sz w:val="24"/>
          <w:szCs w:val="24"/>
        </w:rPr>
        <w:t xml:space="preserve"> hire technical personnel from outside to assist in data analytics.</w:t>
      </w:r>
    </w:p>
    <w:p w:rsidR="003B1BAB" w:rsidRPr="00D848E3" w:rsidRDefault="003B1BAB" w:rsidP="004307CD">
      <w:pPr>
        <w:jc w:val="both"/>
        <w:rPr>
          <w:sz w:val="24"/>
          <w:szCs w:val="24"/>
        </w:rPr>
      </w:pPr>
      <w:r w:rsidRPr="00D848E3">
        <w:rPr>
          <w:sz w:val="24"/>
          <w:szCs w:val="24"/>
        </w:rPr>
        <w:tab/>
        <w:t>It is intended to adopt open source tools as much as possible for the reason that the field offices will have easier and unlimited access to powerful Analytic tools. They can be adopted in the entire department without worrying about costs and procurement cycle. Preliminary experiences with an open source software Knime has been encouraging and the tool was found to be quite robust.</w:t>
      </w:r>
    </w:p>
    <w:p w:rsidR="004F7A8F" w:rsidRPr="00D848E3" w:rsidRDefault="003B1BAB" w:rsidP="004307CD">
      <w:pPr>
        <w:jc w:val="both"/>
        <w:rPr>
          <w:sz w:val="24"/>
          <w:szCs w:val="24"/>
        </w:rPr>
      </w:pPr>
      <w:r w:rsidRPr="00D848E3">
        <w:rPr>
          <w:sz w:val="24"/>
          <w:szCs w:val="24"/>
        </w:rPr>
        <w:tab/>
      </w:r>
      <w:r w:rsidRPr="00D848E3">
        <w:rPr>
          <w:sz w:val="24"/>
          <w:szCs w:val="24"/>
        </w:rPr>
        <w:tab/>
      </w:r>
    </w:p>
    <w:p w:rsidR="004F7A8F" w:rsidRPr="00D848E3" w:rsidRDefault="00256DC3" w:rsidP="004307CD">
      <w:pPr>
        <w:jc w:val="both"/>
        <w:rPr>
          <w:b/>
          <w:bCs/>
          <w:sz w:val="24"/>
          <w:szCs w:val="24"/>
        </w:rPr>
      </w:pPr>
      <w:r w:rsidRPr="00D848E3">
        <w:rPr>
          <w:b/>
          <w:bCs/>
          <w:sz w:val="24"/>
          <w:szCs w:val="24"/>
        </w:rPr>
        <w:t>Way Forward</w:t>
      </w:r>
    </w:p>
    <w:p w:rsidR="004F7A8F" w:rsidRPr="00D848E3" w:rsidRDefault="004307CD" w:rsidP="004307CD">
      <w:pPr>
        <w:jc w:val="both"/>
        <w:rPr>
          <w:sz w:val="24"/>
          <w:szCs w:val="24"/>
        </w:rPr>
      </w:pPr>
      <w:r w:rsidRPr="00D848E3">
        <w:rPr>
          <w:sz w:val="24"/>
          <w:szCs w:val="24"/>
        </w:rPr>
        <w:t xml:space="preserve"> </w:t>
      </w:r>
      <w:r w:rsidRPr="00D848E3">
        <w:rPr>
          <w:sz w:val="24"/>
          <w:szCs w:val="24"/>
        </w:rPr>
        <w:tab/>
      </w:r>
      <w:r w:rsidR="004F7A8F" w:rsidRPr="00D848E3">
        <w:rPr>
          <w:sz w:val="24"/>
          <w:szCs w:val="24"/>
        </w:rPr>
        <w:t>With the Big Data revolution in the external environment and specifically in the audited entities</w:t>
      </w:r>
      <w:r w:rsidR="00D75269" w:rsidRPr="00D848E3">
        <w:rPr>
          <w:sz w:val="24"/>
          <w:szCs w:val="24"/>
        </w:rPr>
        <w:t>, auditors</w:t>
      </w:r>
      <w:r w:rsidR="004F7A8F" w:rsidRPr="00D848E3">
        <w:rPr>
          <w:sz w:val="24"/>
          <w:szCs w:val="24"/>
        </w:rPr>
        <w:t xml:space="preserve"> </w:t>
      </w:r>
      <w:r w:rsidR="00D75269" w:rsidRPr="00D848E3">
        <w:rPr>
          <w:sz w:val="24"/>
          <w:szCs w:val="24"/>
        </w:rPr>
        <w:t>can’t</w:t>
      </w:r>
      <w:r w:rsidR="004F7A8F" w:rsidRPr="00D848E3">
        <w:rPr>
          <w:sz w:val="24"/>
          <w:szCs w:val="24"/>
        </w:rPr>
        <w:t xml:space="preserve"> remain immune to the </w:t>
      </w:r>
      <w:r w:rsidR="00D75269" w:rsidRPr="00D848E3">
        <w:rPr>
          <w:sz w:val="24"/>
          <w:szCs w:val="24"/>
        </w:rPr>
        <w:t xml:space="preserve">changes. </w:t>
      </w:r>
      <w:r w:rsidR="009C7268" w:rsidRPr="00D848E3">
        <w:rPr>
          <w:sz w:val="24"/>
          <w:szCs w:val="24"/>
        </w:rPr>
        <w:t xml:space="preserve">SAI India has </w:t>
      </w:r>
      <w:r w:rsidR="00D75269" w:rsidRPr="00D848E3">
        <w:rPr>
          <w:sz w:val="24"/>
          <w:szCs w:val="24"/>
        </w:rPr>
        <w:t>realized</w:t>
      </w:r>
      <w:r w:rsidR="009C7268" w:rsidRPr="00D848E3">
        <w:rPr>
          <w:sz w:val="24"/>
          <w:szCs w:val="24"/>
        </w:rPr>
        <w:t xml:space="preserve"> the </w:t>
      </w:r>
      <w:r w:rsidRPr="00D848E3">
        <w:rPr>
          <w:sz w:val="24"/>
          <w:szCs w:val="24"/>
        </w:rPr>
        <w:t>importance of</w:t>
      </w:r>
      <w:r w:rsidR="004F7A8F" w:rsidRPr="00D848E3">
        <w:rPr>
          <w:sz w:val="24"/>
          <w:szCs w:val="24"/>
        </w:rPr>
        <w:t xml:space="preserve"> adopt</w:t>
      </w:r>
      <w:r w:rsidRPr="00D848E3">
        <w:rPr>
          <w:sz w:val="24"/>
          <w:szCs w:val="24"/>
        </w:rPr>
        <w:t>ing</w:t>
      </w:r>
      <w:r w:rsidR="004F7A8F" w:rsidRPr="00D848E3">
        <w:rPr>
          <w:sz w:val="24"/>
          <w:szCs w:val="24"/>
        </w:rPr>
        <w:t xml:space="preserve"> the technical advancements and </w:t>
      </w:r>
      <w:r w:rsidRPr="00D848E3">
        <w:rPr>
          <w:sz w:val="24"/>
          <w:szCs w:val="24"/>
        </w:rPr>
        <w:t xml:space="preserve">necessity of </w:t>
      </w:r>
      <w:r w:rsidR="004F7A8F" w:rsidRPr="00D848E3">
        <w:rPr>
          <w:sz w:val="24"/>
          <w:szCs w:val="24"/>
        </w:rPr>
        <w:t xml:space="preserve">building the capabilities in the </w:t>
      </w:r>
      <w:r w:rsidR="00D75269" w:rsidRPr="00D848E3">
        <w:rPr>
          <w:sz w:val="24"/>
          <w:szCs w:val="24"/>
        </w:rPr>
        <w:t>organization</w:t>
      </w:r>
      <w:r w:rsidR="004F7A8F" w:rsidRPr="00D848E3">
        <w:rPr>
          <w:sz w:val="24"/>
          <w:szCs w:val="24"/>
        </w:rPr>
        <w:t xml:space="preserve"> </w:t>
      </w:r>
      <w:r w:rsidRPr="00D848E3">
        <w:rPr>
          <w:sz w:val="24"/>
          <w:szCs w:val="24"/>
        </w:rPr>
        <w:t>in this arena</w:t>
      </w:r>
      <w:r w:rsidR="0049017D" w:rsidRPr="00D848E3">
        <w:rPr>
          <w:sz w:val="24"/>
          <w:szCs w:val="24"/>
        </w:rPr>
        <w:t xml:space="preserve"> to make the audit more meaningful and relevant to the stakeholders</w:t>
      </w:r>
      <w:r w:rsidR="004F7A8F" w:rsidRPr="00D848E3">
        <w:rPr>
          <w:sz w:val="24"/>
          <w:szCs w:val="24"/>
        </w:rPr>
        <w:t>.</w:t>
      </w:r>
      <w:r w:rsidR="00256DC3" w:rsidRPr="00D848E3">
        <w:rPr>
          <w:sz w:val="24"/>
          <w:szCs w:val="24"/>
        </w:rPr>
        <w:t xml:space="preserve"> Going forward, SAI India </w:t>
      </w:r>
      <w:r w:rsidR="00D75269" w:rsidRPr="00D848E3">
        <w:rPr>
          <w:sz w:val="24"/>
          <w:szCs w:val="24"/>
        </w:rPr>
        <w:t>intends to</w:t>
      </w:r>
      <w:r w:rsidR="00256DC3" w:rsidRPr="00D848E3">
        <w:rPr>
          <w:sz w:val="24"/>
          <w:szCs w:val="24"/>
        </w:rPr>
        <w:t xml:space="preserve"> </w:t>
      </w:r>
      <w:r w:rsidR="00D75269" w:rsidRPr="00D848E3">
        <w:rPr>
          <w:sz w:val="24"/>
          <w:szCs w:val="24"/>
        </w:rPr>
        <w:t>operationalize</w:t>
      </w:r>
      <w:r w:rsidR="00256DC3" w:rsidRPr="00D848E3">
        <w:rPr>
          <w:sz w:val="24"/>
          <w:szCs w:val="24"/>
        </w:rPr>
        <w:t xml:space="preserve"> a Centre for Big Data Analytics within the department. This Centre is intended to be a nodal organ which will steer the depart</w:t>
      </w:r>
      <w:r w:rsidR="00D56195" w:rsidRPr="00D848E3">
        <w:rPr>
          <w:sz w:val="24"/>
          <w:szCs w:val="24"/>
        </w:rPr>
        <w:t>ment in the aren</w:t>
      </w:r>
      <w:r w:rsidR="00FA37CF" w:rsidRPr="00D848E3">
        <w:rPr>
          <w:sz w:val="24"/>
          <w:szCs w:val="24"/>
        </w:rPr>
        <w:t>a of Analytics. C</w:t>
      </w:r>
      <w:r w:rsidR="00D56195" w:rsidRPr="00D848E3">
        <w:rPr>
          <w:sz w:val="24"/>
          <w:szCs w:val="24"/>
        </w:rPr>
        <w:t xml:space="preserve">apacity building, </w:t>
      </w:r>
      <w:r w:rsidR="00FA37CF" w:rsidRPr="00D848E3">
        <w:rPr>
          <w:sz w:val="24"/>
          <w:szCs w:val="24"/>
        </w:rPr>
        <w:t xml:space="preserve">keeping up to date with technological </w:t>
      </w:r>
      <w:r w:rsidR="00D75269" w:rsidRPr="00D848E3">
        <w:rPr>
          <w:sz w:val="24"/>
          <w:szCs w:val="24"/>
        </w:rPr>
        <w:t>changes,</w:t>
      </w:r>
      <w:r w:rsidR="00FA37CF" w:rsidRPr="00D848E3">
        <w:rPr>
          <w:sz w:val="24"/>
          <w:szCs w:val="24"/>
        </w:rPr>
        <w:t xml:space="preserve"> identifying necessary tools, building standard </w:t>
      </w:r>
      <w:r w:rsidR="00D75269" w:rsidRPr="00D848E3">
        <w:rPr>
          <w:sz w:val="24"/>
          <w:szCs w:val="24"/>
        </w:rPr>
        <w:t>dashboards etc.</w:t>
      </w:r>
      <w:r w:rsidR="00FA37CF" w:rsidRPr="00D848E3">
        <w:rPr>
          <w:sz w:val="24"/>
          <w:szCs w:val="24"/>
        </w:rPr>
        <w:t xml:space="preserve"> are the major duties identified for the </w:t>
      </w:r>
      <w:r w:rsidR="00D75269" w:rsidRPr="00D848E3">
        <w:rPr>
          <w:sz w:val="24"/>
          <w:szCs w:val="24"/>
        </w:rPr>
        <w:t xml:space="preserve">Centre. </w:t>
      </w:r>
      <w:r w:rsidR="00D56195" w:rsidRPr="00D848E3">
        <w:rPr>
          <w:sz w:val="24"/>
          <w:szCs w:val="24"/>
        </w:rPr>
        <w:t xml:space="preserve">The challenges and resources </w:t>
      </w:r>
      <w:r w:rsidR="00D75269" w:rsidRPr="00D848E3">
        <w:rPr>
          <w:sz w:val="24"/>
          <w:szCs w:val="24"/>
        </w:rPr>
        <w:t>required in</w:t>
      </w:r>
      <w:r w:rsidR="00D56195" w:rsidRPr="00D848E3">
        <w:rPr>
          <w:sz w:val="24"/>
          <w:szCs w:val="24"/>
        </w:rPr>
        <w:t xml:space="preserve"> building the required </w:t>
      </w:r>
      <w:r w:rsidR="00D75269" w:rsidRPr="00D848E3">
        <w:rPr>
          <w:sz w:val="24"/>
          <w:szCs w:val="24"/>
        </w:rPr>
        <w:t>capabilities may</w:t>
      </w:r>
      <w:r w:rsidR="00D56195" w:rsidRPr="00D848E3">
        <w:rPr>
          <w:sz w:val="24"/>
          <w:szCs w:val="24"/>
        </w:rPr>
        <w:t xml:space="preserve"> be huge but the benefits far outweigh the costs. </w:t>
      </w:r>
      <w:r w:rsidR="00FA37CF" w:rsidRPr="00D848E3">
        <w:rPr>
          <w:sz w:val="24"/>
          <w:szCs w:val="24"/>
        </w:rPr>
        <w:t xml:space="preserve"> The option of not getting into Big Data Analytics is not there </w:t>
      </w:r>
      <w:r w:rsidR="006122D9" w:rsidRPr="00D848E3">
        <w:rPr>
          <w:sz w:val="24"/>
          <w:szCs w:val="24"/>
        </w:rPr>
        <w:t>going forward</w:t>
      </w:r>
      <w:r w:rsidR="00FA37CF" w:rsidRPr="00D848E3">
        <w:rPr>
          <w:sz w:val="24"/>
          <w:szCs w:val="24"/>
        </w:rPr>
        <w:t xml:space="preserve"> .If the question is only when to do it, the answer is earlier the better and </w:t>
      </w:r>
      <w:r w:rsidR="006122D9" w:rsidRPr="00D848E3">
        <w:rPr>
          <w:sz w:val="24"/>
          <w:szCs w:val="24"/>
        </w:rPr>
        <w:t>SAI India is at the start of that long trip</w:t>
      </w:r>
    </w:p>
    <w:p w:rsidR="003B1BAB" w:rsidRPr="00D848E3" w:rsidRDefault="003B1BAB" w:rsidP="004307CD">
      <w:pPr>
        <w:jc w:val="both"/>
        <w:rPr>
          <w:color w:val="000000" w:themeColor="text1"/>
          <w:sz w:val="24"/>
          <w:szCs w:val="24"/>
        </w:rPr>
      </w:pPr>
    </w:p>
    <w:p w:rsidR="00285A09" w:rsidRPr="00D848E3" w:rsidRDefault="00285A09"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6E5396" w:rsidP="004307CD">
      <w:pPr>
        <w:jc w:val="both"/>
        <w:rPr>
          <w:color w:val="000000" w:themeColor="text1"/>
          <w:sz w:val="24"/>
          <w:szCs w:val="24"/>
        </w:rPr>
      </w:pPr>
    </w:p>
    <w:p w:rsidR="006E5396" w:rsidRPr="00D848E3" w:rsidRDefault="00713058" w:rsidP="00713058">
      <w:pPr>
        <w:jc w:val="center"/>
        <w:rPr>
          <w:b/>
          <w:bCs/>
          <w:color w:val="000000" w:themeColor="text1"/>
          <w:sz w:val="32"/>
          <w:szCs w:val="32"/>
          <w:u w:val="single"/>
        </w:rPr>
      </w:pPr>
      <w:r w:rsidRPr="00D848E3">
        <w:rPr>
          <w:b/>
          <w:bCs/>
          <w:color w:val="000000" w:themeColor="text1"/>
          <w:sz w:val="32"/>
          <w:szCs w:val="32"/>
          <w:u w:val="single"/>
        </w:rPr>
        <w:t>Annexure 1</w:t>
      </w:r>
    </w:p>
    <w:p w:rsidR="006E5396" w:rsidRPr="00D848E3" w:rsidRDefault="00713058" w:rsidP="004307CD">
      <w:pPr>
        <w:jc w:val="both"/>
        <w:rPr>
          <w:color w:val="000000" w:themeColor="text1"/>
          <w:sz w:val="24"/>
          <w:szCs w:val="24"/>
        </w:rPr>
      </w:pPr>
      <w:r w:rsidRPr="00D848E3">
        <w:rPr>
          <w:color w:val="000000" w:themeColor="text1"/>
          <w:sz w:val="24"/>
          <w:szCs w:val="24"/>
        </w:rPr>
        <w:t xml:space="preserve">This Annexure gives snapshots of </w:t>
      </w:r>
      <w:r w:rsidR="00082340" w:rsidRPr="00D848E3">
        <w:rPr>
          <w:color w:val="000000" w:themeColor="text1"/>
          <w:sz w:val="24"/>
          <w:szCs w:val="24"/>
        </w:rPr>
        <w:t xml:space="preserve">a </w:t>
      </w:r>
      <w:r w:rsidRPr="00D848E3">
        <w:rPr>
          <w:color w:val="000000" w:themeColor="text1"/>
          <w:sz w:val="24"/>
          <w:szCs w:val="24"/>
        </w:rPr>
        <w:t xml:space="preserve">standard dash boards prepared </w:t>
      </w:r>
      <w:r w:rsidR="00082340" w:rsidRPr="00D848E3">
        <w:rPr>
          <w:color w:val="000000" w:themeColor="text1"/>
          <w:sz w:val="24"/>
          <w:szCs w:val="24"/>
        </w:rPr>
        <w:t>for use by various audit team. Figure below shows the standard view</w:t>
      </w:r>
    </w:p>
    <w:p w:rsidR="00713058" w:rsidRPr="00D848E3" w:rsidRDefault="00713058" w:rsidP="004307CD">
      <w:pPr>
        <w:jc w:val="both"/>
        <w:rPr>
          <w:color w:val="000000" w:themeColor="text1"/>
          <w:sz w:val="24"/>
          <w:szCs w:val="24"/>
        </w:rPr>
      </w:pPr>
    </w:p>
    <w:p w:rsidR="00713058" w:rsidRPr="00D848E3" w:rsidRDefault="00713058" w:rsidP="004307CD">
      <w:pPr>
        <w:jc w:val="both"/>
        <w:rPr>
          <w:color w:val="000000" w:themeColor="text1"/>
          <w:sz w:val="24"/>
          <w:szCs w:val="24"/>
        </w:rPr>
      </w:pPr>
      <w:r w:rsidRPr="00D848E3">
        <w:rPr>
          <w:noProof/>
          <w:color w:val="000000" w:themeColor="text1"/>
          <w:sz w:val="24"/>
          <w:szCs w:val="24"/>
          <w:lang w:bidi="ar-SA"/>
        </w:rPr>
        <w:drawing>
          <wp:inline distT="0" distB="0" distL="0" distR="0">
            <wp:extent cx="5940205" cy="1914525"/>
            <wp:effectExtent l="19050" t="0" r="3395" b="0"/>
            <wp:docPr id="1" name="Picture 1" descr="C:\Users\dagadmn\Desktop\Voucher_ADAI\Dashboard.png"/>
            <wp:cNvGraphicFramePr/>
            <a:graphic xmlns:a="http://schemas.openxmlformats.org/drawingml/2006/main">
              <a:graphicData uri="http://schemas.openxmlformats.org/drawingml/2006/picture">
                <pic:pic xmlns:pic="http://schemas.openxmlformats.org/drawingml/2006/picture">
                  <pic:nvPicPr>
                    <pic:cNvPr id="1026" name="Picture 2" descr="C:\Users\dagadmn\Desktop\Voucher_ADAI\Dashboard.png"/>
                    <pic:cNvPicPr>
                      <a:picLocks noGrp="1" noChangeAspect="1" noChangeArrowheads="1"/>
                    </pic:cNvPicPr>
                  </pic:nvPicPr>
                  <pic:blipFill>
                    <a:blip r:embed="rId9"/>
                    <a:srcRect/>
                    <a:stretch>
                      <a:fillRect/>
                    </a:stretch>
                  </pic:blipFill>
                  <pic:spPr bwMode="auto">
                    <a:xfrm>
                      <a:off x="0" y="0"/>
                      <a:ext cx="5943600" cy="1915619"/>
                    </a:xfrm>
                    <a:prstGeom prst="rect">
                      <a:avLst/>
                    </a:prstGeom>
                    <a:noFill/>
                  </pic:spPr>
                </pic:pic>
              </a:graphicData>
            </a:graphic>
          </wp:inline>
        </w:drawing>
      </w:r>
    </w:p>
    <w:p w:rsidR="00713058" w:rsidRPr="00D848E3" w:rsidRDefault="00082340" w:rsidP="004307CD">
      <w:pPr>
        <w:jc w:val="both"/>
        <w:rPr>
          <w:color w:val="000000" w:themeColor="text1"/>
          <w:sz w:val="24"/>
          <w:szCs w:val="24"/>
        </w:rPr>
      </w:pPr>
      <w:r w:rsidRPr="00D848E3">
        <w:rPr>
          <w:color w:val="000000" w:themeColor="text1"/>
          <w:sz w:val="24"/>
          <w:szCs w:val="24"/>
        </w:rPr>
        <w:t xml:space="preserve">When a specific audit unit is selected </w:t>
      </w:r>
      <w:r w:rsidR="00D75269" w:rsidRPr="00D848E3">
        <w:rPr>
          <w:color w:val="000000" w:themeColor="text1"/>
          <w:sz w:val="24"/>
          <w:szCs w:val="24"/>
        </w:rPr>
        <w:t>(DDO</w:t>
      </w:r>
      <w:r w:rsidRPr="00D848E3">
        <w:rPr>
          <w:color w:val="000000" w:themeColor="text1"/>
          <w:sz w:val="24"/>
          <w:szCs w:val="24"/>
        </w:rPr>
        <w:t xml:space="preserve"> Name Field</w:t>
      </w:r>
      <w:r w:rsidR="00D75269" w:rsidRPr="00D848E3">
        <w:rPr>
          <w:color w:val="000000" w:themeColor="text1"/>
          <w:sz w:val="24"/>
          <w:szCs w:val="24"/>
        </w:rPr>
        <w:t>), graphs</w:t>
      </w:r>
      <w:r w:rsidRPr="00D848E3">
        <w:rPr>
          <w:color w:val="000000" w:themeColor="text1"/>
          <w:sz w:val="24"/>
          <w:szCs w:val="24"/>
        </w:rPr>
        <w:t xml:space="preserve"> and tables </w:t>
      </w:r>
      <w:r w:rsidR="00D75269" w:rsidRPr="00D848E3">
        <w:rPr>
          <w:color w:val="000000" w:themeColor="text1"/>
          <w:sz w:val="24"/>
          <w:szCs w:val="24"/>
        </w:rPr>
        <w:t>summarizes</w:t>
      </w:r>
      <w:r w:rsidRPr="00D848E3">
        <w:rPr>
          <w:color w:val="000000" w:themeColor="text1"/>
          <w:sz w:val="24"/>
          <w:szCs w:val="24"/>
        </w:rPr>
        <w:t xml:space="preserve"> the transaction related to that unit only. The team doing audit of the specific unit will have to only select that unit from the list </w:t>
      </w:r>
    </w:p>
    <w:p w:rsidR="00082340" w:rsidRPr="00D848E3" w:rsidRDefault="00082340" w:rsidP="004307CD">
      <w:pPr>
        <w:jc w:val="both"/>
        <w:rPr>
          <w:color w:val="000000" w:themeColor="text1"/>
          <w:sz w:val="24"/>
          <w:szCs w:val="24"/>
        </w:rPr>
      </w:pPr>
      <w:r w:rsidRPr="00D848E3">
        <w:rPr>
          <w:noProof/>
          <w:color w:val="000000" w:themeColor="text1"/>
          <w:sz w:val="24"/>
          <w:szCs w:val="24"/>
          <w:lang w:bidi="ar-SA"/>
        </w:rPr>
        <w:lastRenderedPageBreak/>
        <w:drawing>
          <wp:inline distT="0" distB="0" distL="0" distR="0">
            <wp:extent cx="5943600" cy="4088765"/>
            <wp:effectExtent l="19050" t="0" r="0" b="0"/>
            <wp:docPr id="9" name="Picture 7" descr="C:\Users\dagadmn\Desktop\Voucher_ADAI\Dash_selection1.png"/>
            <wp:cNvGraphicFramePr/>
            <a:graphic xmlns:a="http://schemas.openxmlformats.org/drawingml/2006/main">
              <a:graphicData uri="http://schemas.openxmlformats.org/drawingml/2006/picture">
                <pic:pic xmlns:pic="http://schemas.openxmlformats.org/drawingml/2006/picture">
                  <pic:nvPicPr>
                    <pic:cNvPr id="2050" name="Picture 2" descr="C:\Users\dagadmn\Desktop\Voucher_ADAI\Dash_selection1.png"/>
                    <pic:cNvPicPr>
                      <a:picLocks noGrp="1" noChangeAspect="1" noChangeArrowheads="1"/>
                    </pic:cNvPicPr>
                  </pic:nvPicPr>
                  <pic:blipFill>
                    <a:blip r:embed="rId10"/>
                    <a:srcRect/>
                    <a:stretch>
                      <a:fillRect/>
                    </a:stretch>
                  </pic:blipFill>
                  <pic:spPr bwMode="auto">
                    <a:xfrm>
                      <a:off x="0" y="0"/>
                      <a:ext cx="5943600" cy="4088765"/>
                    </a:xfrm>
                    <a:prstGeom prst="rect">
                      <a:avLst/>
                    </a:prstGeom>
                    <a:noFill/>
                  </pic:spPr>
                </pic:pic>
              </a:graphicData>
            </a:graphic>
          </wp:inline>
        </w:drawing>
      </w:r>
    </w:p>
    <w:p w:rsidR="00082340" w:rsidRPr="00D848E3" w:rsidRDefault="00082340" w:rsidP="004307CD">
      <w:pPr>
        <w:jc w:val="both"/>
        <w:rPr>
          <w:color w:val="000000" w:themeColor="text1"/>
          <w:sz w:val="24"/>
          <w:szCs w:val="24"/>
        </w:rPr>
      </w:pPr>
      <w:r w:rsidRPr="00D848E3">
        <w:rPr>
          <w:color w:val="000000" w:themeColor="text1"/>
          <w:sz w:val="24"/>
          <w:szCs w:val="24"/>
        </w:rPr>
        <w:t xml:space="preserve">The explanation of previous </w:t>
      </w:r>
      <w:r w:rsidR="005E1A4F" w:rsidRPr="00D848E3">
        <w:rPr>
          <w:color w:val="000000" w:themeColor="text1"/>
          <w:sz w:val="24"/>
          <w:szCs w:val="24"/>
        </w:rPr>
        <w:t>view</w:t>
      </w:r>
      <w:r w:rsidRPr="00D848E3">
        <w:rPr>
          <w:color w:val="000000" w:themeColor="text1"/>
          <w:sz w:val="24"/>
          <w:szCs w:val="24"/>
        </w:rPr>
        <w:t xml:space="preserve"> is as follows:</w:t>
      </w:r>
    </w:p>
    <w:p w:rsidR="00713058" w:rsidRPr="00D848E3" w:rsidRDefault="00713058" w:rsidP="004307CD">
      <w:pPr>
        <w:jc w:val="both"/>
        <w:rPr>
          <w:color w:val="000000" w:themeColor="text1"/>
          <w:sz w:val="24"/>
          <w:szCs w:val="24"/>
        </w:rPr>
      </w:pPr>
      <w:r w:rsidRPr="00D848E3">
        <w:rPr>
          <w:noProof/>
          <w:color w:val="000000" w:themeColor="text1"/>
          <w:sz w:val="24"/>
          <w:szCs w:val="24"/>
          <w:lang w:bidi="ar-SA"/>
        </w:rPr>
        <w:drawing>
          <wp:inline distT="0" distB="0" distL="0" distR="0">
            <wp:extent cx="5941795" cy="2990850"/>
            <wp:effectExtent l="19050" t="0" r="1805" b="0"/>
            <wp:docPr id="4" name="Picture 3" descr="C:\Users\dagadmn\Desktop\Voucher_ADAI\Dash_selection1explanation.png"/>
            <wp:cNvGraphicFramePr/>
            <a:graphic xmlns:a="http://schemas.openxmlformats.org/drawingml/2006/main">
              <a:graphicData uri="http://schemas.openxmlformats.org/drawingml/2006/picture">
                <pic:pic xmlns:pic="http://schemas.openxmlformats.org/drawingml/2006/picture">
                  <pic:nvPicPr>
                    <pic:cNvPr id="3074" name="Picture 2" descr="C:\Users\dagadmn\Desktop\Voucher_ADAI\Dash_selection1explanation.png"/>
                    <pic:cNvPicPr>
                      <a:picLocks noGrp="1" noChangeAspect="1" noChangeArrowheads="1"/>
                    </pic:cNvPicPr>
                  </pic:nvPicPr>
                  <pic:blipFill>
                    <a:blip r:embed="rId11"/>
                    <a:srcRect/>
                    <a:stretch>
                      <a:fillRect/>
                    </a:stretch>
                  </pic:blipFill>
                  <pic:spPr bwMode="auto">
                    <a:xfrm>
                      <a:off x="0" y="0"/>
                      <a:ext cx="5943600" cy="2991758"/>
                    </a:xfrm>
                    <a:prstGeom prst="rect">
                      <a:avLst/>
                    </a:prstGeom>
                    <a:noFill/>
                  </pic:spPr>
                </pic:pic>
              </a:graphicData>
            </a:graphic>
          </wp:inline>
        </w:drawing>
      </w:r>
    </w:p>
    <w:p w:rsidR="005E1A4F" w:rsidRPr="00D848E3" w:rsidRDefault="005E1A4F" w:rsidP="004307CD">
      <w:pPr>
        <w:jc w:val="both"/>
        <w:rPr>
          <w:noProof/>
          <w:color w:val="000000" w:themeColor="text1"/>
          <w:sz w:val="24"/>
          <w:szCs w:val="24"/>
        </w:rPr>
      </w:pPr>
    </w:p>
    <w:p w:rsidR="00082340" w:rsidRPr="00D848E3" w:rsidRDefault="00082340" w:rsidP="004307CD">
      <w:pPr>
        <w:jc w:val="both"/>
        <w:rPr>
          <w:color w:val="000000" w:themeColor="text1"/>
          <w:sz w:val="24"/>
          <w:szCs w:val="24"/>
        </w:rPr>
      </w:pPr>
      <w:r w:rsidRPr="00D848E3">
        <w:rPr>
          <w:noProof/>
          <w:color w:val="000000" w:themeColor="text1"/>
          <w:sz w:val="24"/>
          <w:szCs w:val="24"/>
        </w:rPr>
        <w:lastRenderedPageBreak/>
        <w:t>Similarly the same dash board can be used in Performance Audits as shown below:</w:t>
      </w:r>
    </w:p>
    <w:p w:rsidR="00713058" w:rsidRPr="00D848E3" w:rsidRDefault="00713058" w:rsidP="004307CD">
      <w:pPr>
        <w:jc w:val="both"/>
        <w:rPr>
          <w:color w:val="000000" w:themeColor="text1"/>
          <w:sz w:val="24"/>
          <w:szCs w:val="24"/>
        </w:rPr>
      </w:pPr>
      <w:r w:rsidRPr="00D848E3">
        <w:rPr>
          <w:noProof/>
          <w:color w:val="000000" w:themeColor="text1"/>
          <w:sz w:val="24"/>
          <w:szCs w:val="24"/>
          <w:lang w:bidi="ar-SA"/>
        </w:rPr>
        <w:drawing>
          <wp:inline distT="0" distB="0" distL="0" distR="0">
            <wp:extent cx="5943600" cy="3562350"/>
            <wp:effectExtent l="19050" t="0" r="0" b="0"/>
            <wp:docPr id="7" name="Picture 5" descr="C:\Users\dagadmn\Desktop\Voucher_ADAI\dash_input.png"/>
            <wp:cNvGraphicFramePr/>
            <a:graphic xmlns:a="http://schemas.openxmlformats.org/drawingml/2006/main">
              <a:graphicData uri="http://schemas.openxmlformats.org/drawingml/2006/picture">
                <pic:pic xmlns:pic="http://schemas.openxmlformats.org/drawingml/2006/picture">
                  <pic:nvPicPr>
                    <pic:cNvPr id="6146" name="Picture 2" descr="C:\Users\dagadmn\Desktop\Voucher_ADAI\dash_input.png"/>
                    <pic:cNvPicPr>
                      <a:picLocks noGrp="1" noChangeAspect="1" noChangeArrowheads="1"/>
                    </pic:cNvPicPr>
                  </pic:nvPicPr>
                  <pic:blipFill>
                    <a:blip r:embed="rId12"/>
                    <a:srcRect/>
                    <a:stretch>
                      <a:fillRect/>
                    </a:stretch>
                  </pic:blipFill>
                  <pic:spPr bwMode="auto">
                    <a:xfrm>
                      <a:off x="0" y="0"/>
                      <a:ext cx="5943600" cy="3562350"/>
                    </a:xfrm>
                    <a:prstGeom prst="rect">
                      <a:avLst/>
                    </a:prstGeom>
                    <a:noFill/>
                  </pic:spPr>
                </pic:pic>
              </a:graphicData>
            </a:graphic>
          </wp:inline>
        </w:drawing>
      </w:r>
    </w:p>
    <w:p w:rsidR="00713058" w:rsidRPr="00D848E3" w:rsidRDefault="00713058" w:rsidP="004307CD">
      <w:pPr>
        <w:jc w:val="both"/>
        <w:rPr>
          <w:color w:val="000000" w:themeColor="text1"/>
          <w:sz w:val="24"/>
          <w:szCs w:val="24"/>
        </w:rPr>
      </w:pPr>
    </w:p>
    <w:p w:rsidR="00285A09" w:rsidRPr="00D848E3" w:rsidRDefault="00285A09" w:rsidP="006E5396">
      <w:pPr>
        <w:jc w:val="center"/>
        <w:rPr>
          <w:b/>
          <w:bCs/>
          <w:color w:val="000000" w:themeColor="text1"/>
          <w:sz w:val="36"/>
          <w:szCs w:val="36"/>
          <w:u w:val="single"/>
        </w:rPr>
      </w:pPr>
      <w:r w:rsidRPr="00D848E3">
        <w:rPr>
          <w:b/>
          <w:bCs/>
          <w:color w:val="000000" w:themeColor="text1"/>
          <w:sz w:val="36"/>
          <w:szCs w:val="36"/>
          <w:u w:val="single"/>
        </w:rPr>
        <w:t xml:space="preserve">Annexure </w:t>
      </w:r>
      <w:r w:rsidR="00082340" w:rsidRPr="00D848E3">
        <w:rPr>
          <w:b/>
          <w:bCs/>
          <w:color w:val="000000" w:themeColor="text1"/>
          <w:sz w:val="36"/>
          <w:szCs w:val="36"/>
          <w:u w:val="single"/>
        </w:rPr>
        <w:t>2</w:t>
      </w:r>
    </w:p>
    <w:p w:rsidR="006E5396" w:rsidRPr="00D848E3" w:rsidRDefault="006E5396" w:rsidP="00285A09">
      <w:pPr>
        <w:spacing w:before="120" w:after="120" w:line="240" w:lineRule="auto"/>
        <w:jc w:val="both"/>
        <w:rPr>
          <w:color w:val="222222"/>
          <w:sz w:val="24"/>
          <w:szCs w:val="24"/>
          <w:shd w:val="clear" w:color="auto" w:fill="FFFFFF"/>
        </w:rPr>
      </w:pPr>
    </w:p>
    <w:p w:rsidR="00285A09" w:rsidRPr="00D848E3" w:rsidRDefault="006E5396" w:rsidP="00285A09">
      <w:pPr>
        <w:spacing w:before="120" w:after="120" w:line="240" w:lineRule="auto"/>
        <w:jc w:val="both"/>
        <w:rPr>
          <w:color w:val="222222"/>
          <w:sz w:val="24"/>
          <w:szCs w:val="24"/>
          <w:shd w:val="clear" w:color="auto" w:fill="FFFFFF"/>
        </w:rPr>
      </w:pPr>
      <w:r w:rsidRPr="00D848E3">
        <w:rPr>
          <w:color w:val="222222"/>
          <w:sz w:val="24"/>
          <w:szCs w:val="24"/>
          <w:shd w:val="clear" w:color="auto" w:fill="FFFFFF"/>
        </w:rPr>
        <w:t xml:space="preserve"> </w:t>
      </w:r>
      <w:r w:rsidRPr="00D848E3">
        <w:rPr>
          <w:color w:val="222222"/>
          <w:sz w:val="24"/>
          <w:szCs w:val="24"/>
          <w:shd w:val="clear" w:color="auto" w:fill="FFFFFF"/>
        </w:rPr>
        <w:tab/>
      </w:r>
      <w:r w:rsidR="00285A09" w:rsidRPr="00D848E3">
        <w:rPr>
          <w:color w:val="222222"/>
          <w:sz w:val="24"/>
          <w:szCs w:val="24"/>
          <w:shd w:val="clear" w:color="auto" w:fill="FFFFFF"/>
        </w:rPr>
        <w:t xml:space="preserve">The </w:t>
      </w:r>
      <w:r w:rsidRPr="00D848E3">
        <w:rPr>
          <w:color w:val="222222"/>
          <w:sz w:val="24"/>
          <w:szCs w:val="24"/>
          <w:shd w:val="clear" w:color="auto" w:fill="FFFFFF"/>
        </w:rPr>
        <w:t xml:space="preserve">chart </w:t>
      </w:r>
      <w:r w:rsidR="00285A09" w:rsidRPr="00D848E3">
        <w:rPr>
          <w:color w:val="222222"/>
          <w:sz w:val="24"/>
          <w:szCs w:val="24"/>
          <w:shd w:val="clear" w:color="auto" w:fill="FFFFFF"/>
        </w:rPr>
        <w:t xml:space="preserve">below shows the </w:t>
      </w:r>
      <w:r w:rsidRPr="00D848E3">
        <w:rPr>
          <w:color w:val="222222"/>
          <w:sz w:val="24"/>
          <w:szCs w:val="24"/>
          <w:shd w:val="clear" w:color="auto" w:fill="FFFFFF"/>
        </w:rPr>
        <w:t xml:space="preserve">month wise expenditure pattern </w:t>
      </w:r>
      <w:r w:rsidR="00285A09" w:rsidRPr="00D848E3">
        <w:rPr>
          <w:color w:val="222222"/>
          <w:sz w:val="24"/>
          <w:szCs w:val="24"/>
          <w:shd w:val="clear" w:color="auto" w:fill="FFFFFF"/>
        </w:rPr>
        <w:t xml:space="preserve">of the State Government </w:t>
      </w:r>
      <w:r w:rsidRPr="00D848E3">
        <w:rPr>
          <w:color w:val="222222"/>
          <w:sz w:val="24"/>
          <w:szCs w:val="24"/>
          <w:shd w:val="clear" w:color="auto" w:fill="FFFFFF"/>
        </w:rPr>
        <w:t xml:space="preserve">of Tamil Nadu </w:t>
      </w:r>
      <w:r w:rsidR="00285A09" w:rsidRPr="00D848E3">
        <w:rPr>
          <w:color w:val="222222"/>
          <w:sz w:val="24"/>
          <w:szCs w:val="24"/>
          <w:shd w:val="clear" w:color="auto" w:fill="FFFFFF"/>
        </w:rPr>
        <w:t xml:space="preserve">against the </w:t>
      </w:r>
      <w:r w:rsidRPr="00D848E3">
        <w:rPr>
          <w:color w:val="222222"/>
          <w:sz w:val="24"/>
          <w:szCs w:val="24"/>
          <w:shd w:val="clear" w:color="auto" w:fill="FFFFFF"/>
        </w:rPr>
        <w:t xml:space="preserve">Budget </w:t>
      </w:r>
      <w:r w:rsidR="00285A09" w:rsidRPr="00D848E3">
        <w:rPr>
          <w:color w:val="222222"/>
          <w:sz w:val="24"/>
          <w:szCs w:val="24"/>
          <w:shd w:val="clear" w:color="auto" w:fill="FFFFFF"/>
        </w:rPr>
        <w:t>Provision</w:t>
      </w:r>
      <w:r w:rsidRPr="00D848E3">
        <w:rPr>
          <w:color w:val="222222"/>
          <w:sz w:val="24"/>
          <w:szCs w:val="24"/>
          <w:shd w:val="clear" w:color="auto" w:fill="FFFFFF"/>
        </w:rPr>
        <w:t>s</w:t>
      </w:r>
      <w:r w:rsidR="00285A09" w:rsidRPr="00D848E3">
        <w:rPr>
          <w:color w:val="222222"/>
          <w:sz w:val="24"/>
          <w:szCs w:val="24"/>
          <w:shd w:val="clear" w:color="auto" w:fill="FFFFFF"/>
        </w:rPr>
        <w:t xml:space="preserve"> for the year accounting year 2014-15. </w:t>
      </w:r>
    </w:p>
    <w:p w:rsidR="006E5396" w:rsidRPr="00D848E3" w:rsidRDefault="006E5396" w:rsidP="00285A09">
      <w:pPr>
        <w:spacing w:before="120" w:after="120" w:line="240" w:lineRule="auto"/>
        <w:jc w:val="both"/>
        <w:rPr>
          <w:color w:val="222222"/>
          <w:sz w:val="24"/>
          <w:szCs w:val="24"/>
          <w:shd w:val="clear" w:color="auto" w:fill="FFFFFF"/>
        </w:rPr>
      </w:pPr>
    </w:p>
    <w:p w:rsidR="00285A09" w:rsidRPr="00D848E3" w:rsidRDefault="00285A09" w:rsidP="00285A09">
      <w:pPr>
        <w:spacing w:before="120" w:after="120" w:line="240" w:lineRule="auto"/>
        <w:jc w:val="both"/>
        <w:rPr>
          <w:b/>
          <w:color w:val="222222"/>
          <w:sz w:val="24"/>
          <w:szCs w:val="24"/>
          <w:shd w:val="clear" w:color="auto" w:fill="FFFFFF"/>
        </w:rPr>
      </w:pPr>
      <w:r w:rsidRPr="00D848E3">
        <w:rPr>
          <w:b/>
          <w:noProof/>
          <w:color w:val="222222"/>
          <w:sz w:val="24"/>
          <w:szCs w:val="24"/>
          <w:shd w:val="clear" w:color="auto" w:fill="FFFFFF"/>
          <w:lang w:bidi="ar-SA"/>
        </w:rPr>
        <w:lastRenderedPageBreak/>
        <w:drawing>
          <wp:inline distT="0" distB="0" distL="0" distR="0">
            <wp:extent cx="5724525" cy="2905125"/>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24525" cy="2905125"/>
                    </a:xfrm>
                    <a:prstGeom prst="rect">
                      <a:avLst/>
                    </a:prstGeom>
                    <a:noFill/>
                    <a:ln w="9525">
                      <a:noFill/>
                      <a:miter lim="800000"/>
                      <a:headEnd/>
                      <a:tailEnd/>
                    </a:ln>
                  </pic:spPr>
                </pic:pic>
              </a:graphicData>
            </a:graphic>
          </wp:inline>
        </w:drawing>
      </w:r>
    </w:p>
    <w:p w:rsidR="00285A09" w:rsidRPr="00D848E3" w:rsidRDefault="00285A09" w:rsidP="00285A09">
      <w:pPr>
        <w:spacing w:before="120" w:after="120" w:line="240" w:lineRule="auto"/>
        <w:jc w:val="both"/>
        <w:rPr>
          <w:b/>
          <w:color w:val="222222"/>
          <w:sz w:val="24"/>
          <w:szCs w:val="24"/>
          <w:shd w:val="clear" w:color="auto" w:fill="FFFFFF"/>
        </w:rPr>
      </w:pPr>
    </w:p>
    <w:p w:rsidR="00285A09" w:rsidRPr="00D848E3" w:rsidRDefault="00285A09" w:rsidP="00285A09">
      <w:pPr>
        <w:spacing w:before="120" w:after="120" w:line="240" w:lineRule="auto"/>
        <w:jc w:val="both"/>
        <w:rPr>
          <w:b/>
          <w:color w:val="222222"/>
          <w:sz w:val="24"/>
          <w:szCs w:val="24"/>
          <w:shd w:val="clear" w:color="auto" w:fill="FFFFFF"/>
        </w:rPr>
      </w:pPr>
      <w:r w:rsidRPr="00D848E3">
        <w:rPr>
          <w:b/>
          <w:color w:val="222222"/>
          <w:sz w:val="24"/>
          <w:szCs w:val="24"/>
          <w:shd w:val="clear" w:color="auto" w:fill="FFFFFF"/>
        </w:rPr>
        <w:t xml:space="preserve">Drilling down to a </w:t>
      </w:r>
      <w:r w:rsidR="006E5396" w:rsidRPr="00D848E3">
        <w:rPr>
          <w:b/>
          <w:color w:val="222222"/>
          <w:sz w:val="24"/>
          <w:szCs w:val="24"/>
          <w:shd w:val="clear" w:color="auto" w:fill="FFFFFF"/>
        </w:rPr>
        <w:t xml:space="preserve">specific </w:t>
      </w:r>
      <w:r w:rsidRPr="00D848E3">
        <w:rPr>
          <w:b/>
          <w:color w:val="222222"/>
          <w:sz w:val="24"/>
          <w:szCs w:val="24"/>
          <w:shd w:val="clear" w:color="auto" w:fill="FFFFFF"/>
        </w:rPr>
        <w:t>grant/</w:t>
      </w:r>
      <w:r w:rsidR="00D75269" w:rsidRPr="00D848E3">
        <w:rPr>
          <w:b/>
          <w:color w:val="222222"/>
          <w:sz w:val="24"/>
          <w:szCs w:val="24"/>
          <w:shd w:val="clear" w:color="auto" w:fill="FFFFFF"/>
        </w:rPr>
        <w:t>department (</w:t>
      </w:r>
      <w:r w:rsidR="006E5396" w:rsidRPr="00D848E3">
        <w:rPr>
          <w:b/>
          <w:color w:val="222222"/>
          <w:sz w:val="24"/>
          <w:szCs w:val="24"/>
          <w:shd w:val="clear" w:color="auto" w:fill="FFFFFF"/>
        </w:rPr>
        <w:t>Information and Publicity)</w:t>
      </w:r>
    </w:p>
    <w:p w:rsidR="00285A09" w:rsidRPr="00D848E3" w:rsidRDefault="00285A09" w:rsidP="00285A09">
      <w:pPr>
        <w:spacing w:before="120" w:after="120" w:line="240" w:lineRule="auto"/>
        <w:jc w:val="both"/>
        <w:rPr>
          <w:b/>
          <w:color w:val="222222"/>
          <w:sz w:val="24"/>
          <w:szCs w:val="24"/>
          <w:shd w:val="clear" w:color="auto" w:fill="FFFFFF"/>
        </w:rPr>
      </w:pPr>
      <w:r w:rsidRPr="00D848E3">
        <w:rPr>
          <w:b/>
          <w:noProof/>
          <w:color w:val="222222"/>
          <w:sz w:val="24"/>
          <w:szCs w:val="24"/>
          <w:shd w:val="clear" w:color="auto" w:fill="FFFFFF"/>
          <w:lang w:bidi="ar-SA"/>
        </w:rPr>
        <w:drawing>
          <wp:inline distT="0" distB="0" distL="0" distR="0">
            <wp:extent cx="5724525" cy="321945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24525" cy="3219450"/>
                    </a:xfrm>
                    <a:prstGeom prst="rect">
                      <a:avLst/>
                    </a:prstGeom>
                    <a:noFill/>
                    <a:ln w="9525">
                      <a:noFill/>
                      <a:miter lim="800000"/>
                      <a:headEnd/>
                      <a:tailEnd/>
                    </a:ln>
                  </pic:spPr>
                </pic:pic>
              </a:graphicData>
            </a:graphic>
          </wp:inline>
        </w:drawing>
      </w:r>
    </w:p>
    <w:p w:rsidR="00285A09" w:rsidRPr="00D848E3" w:rsidRDefault="006E5396" w:rsidP="00285A09">
      <w:pPr>
        <w:spacing w:before="120" w:after="120" w:line="240" w:lineRule="auto"/>
        <w:jc w:val="both"/>
        <w:rPr>
          <w:color w:val="222222"/>
          <w:sz w:val="24"/>
          <w:szCs w:val="24"/>
          <w:shd w:val="clear" w:color="auto" w:fill="FFFFFF"/>
        </w:rPr>
      </w:pPr>
      <w:r w:rsidRPr="00D848E3">
        <w:rPr>
          <w:color w:val="222222"/>
          <w:sz w:val="24"/>
          <w:szCs w:val="24"/>
          <w:shd w:val="clear" w:color="auto" w:fill="FFFFFF"/>
        </w:rPr>
        <w:t>T</w:t>
      </w:r>
      <w:r w:rsidR="00285A09" w:rsidRPr="00D848E3">
        <w:rPr>
          <w:color w:val="222222"/>
          <w:sz w:val="24"/>
          <w:szCs w:val="24"/>
          <w:shd w:val="clear" w:color="auto" w:fill="FFFFFF"/>
        </w:rPr>
        <w:t>he pattern of expenditure of Information and Publicity Department, for the year 2014-15</w:t>
      </w:r>
      <w:r w:rsidRPr="00D848E3">
        <w:rPr>
          <w:color w:val="222222"/>
          <w:sz w:val="24"/>
          <w:szCs w:val="24"/>
          <w:shd w:val="clear" w:color="auto" w:fill="FFFFFF"/>
        </w:rPr>
        <w:t xml:space="preserve"> throws </w:t>
      </w:r>
      <w:r w:rsidR="00D75269" w:rsidRPr="00D848E3">
        <w:rPr>
          <w:color w:val="222222"/>
          <w:sz w:val="24"/>
          <w:szCs w:val="24"/>
          <w:shd w:val="clear" w:color="auto" w:fill="FFFFFF"/>
        </w:rPr>
        <w:t>an abnormal</w:t>
      </w:r>
      <w:r w:rsidRPr="00D848E3">
        <w:rPr>
          <w:color w:val="222222"/>
          <w:sz w:val="24"/>
          <w:szCs w:val="24"/>
          <w:shd w:val="clear" w:color="auto" w:fill="FFFFFF"/>
        </w:rPr>
        <w:t xml:space="preserve"> pattern</w:t>
      </w:r>
    </w:p>
    <w:p w:rsidR="00285A09" w:rsidRPr="00D848E3" w:rsidRDefault="00285A09" w:rsidP="00285A09">
      <w:pPr>
        <w:spacing w:before="120" w:after="120" w:line="240" w:lineRule="auto"/>
        <w:jc w:val="both"/>
        <w:rPr>
          <w:b/>
          <w:color w:val="222222"/>
          <w:sz w:val="24"/>
          <w:szCs w:val="24"/>
          <w:shd w:val="clear" w:color="auto" w:fill="FFFFFF"/>
        </w:rPr>
      </w:pPr>
      <w:r w:rsidRPr="00D848E3">
        <w:rPr>
          <w:b/>
          <w:noProof/>
          <w:color w:val="222222"/>
          <w:sz w:val="24"/>
          <w:szCs w:val="24"/>
          <w:shd w:val="clear" w:color="auto" w:fill="FFFFFF"/>
          <w:lang w:bidi="ar-SA"/>
        </w:rPr>
        <w:lastRenderedPageBreak/>
        <w:drawing>
          <wp:inline distT="0" distB="0" distL="0" distR="0">
            <wp:extent cx="5724525" cy="32194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724525" cy="3219450"/>
                    </a:xfrm>
                    <a:prstGeom prst="rect">
                      <a:avLst/>
                    </a:prstGeom>
                    <a:noFill/>
                    <a:ln w="9525">
                      <a:noFill/>
                      <a:miter lim="800000"/>
                      <a:headEnd/>
                      <a:tailEnd/>
                    </a:ln>
                  </pic:spPr>
                </pic:pic>
              </a:graphicData>
            </a:graphic>
          </wp:inline>
        </w:drawing>
      </w:r>
    </w:p>
    <w:p w:rsidR="006E5396" w:rsidRPr="00D848E3" w:rsidRDefault="006E5396" w:rsidP="00285A09">
      <w:pPr>
        <w:spacing w:before="120" w:after="120" w:line="240" w:lineRule="auto"/>
        <w:jc w:val="both"/>
        <w:rPr>
          <w:b/>
          <w:color w:val="222222"/>
          <w:sz w:val="24"/>
          <w:szCs w:val="24"/>
          <w:shd w:val="clear" w:color="auto" w:fill="FFFFFF"/>
        </w:rPr>
      </w:pPr>
    </w:p>
    <w:p w:rsidR="00285A09" w:rsidRPr="00D848E3" w:rsidRDefault="006E5396" w:rsidP="00285A09">
      <w:pPr>
        <w:spacing w:before="120" w:after="120" w:line="240" w:lineRule="auto"/>
        <w:jc w:val="both"/>
        <w:rPr>
          <w:color w:val="222222"/>
          <w:sz w:val="24"/>
          <w:szCs w:val="24"/>
          <w:shd w:val="clear" w:color="auto" w:fill="FFFFFF"/>
        </w:rPr>
      </w:pPr>
      <w:r w:rsidRPr="00D848E3">
        <w:rPr>
          <w:color w:val="222222"/>
          <w:sz w:val="24"/>
          <w:szCs w:val="24"/>
          <w:shd w:val="clear" w:color="auto" w:fill="FFFFFF"/>
        </w:rPr>
        <w:t xml:space="preserve">The same grant was checked in </w:t>
      </w:r>
      <w:r w:rsidR="00D75269" w:rsidRPr="00D848E3">
        <w:rPr>
          <w:color w:val="222222"/>
          <w:sz w:val="24"/>
          <w:szCs w:val="24"/>
          <w:shd w:val="clear" w:color="auto" w:fill="FFFFFF"/>
        </w:rPr>
        <w:t>the previous</w:t>
      </w:r>
      <w:r w:rsidR="00285A09" w:rsidRPr="00D848E3">
        <w:rPr>
          <w:color w:val="222222"/>
          <w:sz w:val="24"/>
          <w:szCs w:val="24"/>
          <w:shd w:val="clear" w:color="auto" w:fill="FFFFFF"/>
        </w:rPr>
        <w:t xml:space="preserve"> year to see if this is a continuous phenomenon, </w:t>
      </w:r>
      <w:r w:rsidR="00D75269" w:rsidRPr="00D848E3">
        <w:rPr>
          <w:color w:val="222222"/>
          <w:sz w:val="24"/>
          <w:szCs w:val="24"/>
          <w:shd w:val="clear" w:color="auto" w:fill="FFFFFF"/>
        </w:rPr>
        <w:t>on</w:t>
      </w:r>
      <w:r w:rsidRPr="00D848E3">
        <w:rPr>
          <w:color w:val="222222"/>
          <w:sz w:val="24"/>
          <w:szCs w:val="24"/>
          <w:shd w:val="clear" w:color="auto" w:fill="FFFFFF"/>
        </w:rPr>
        <w:t xml:space="preserve"> </w:t>
      </w:r>
      <w:r w:rsidR="00D75269" w:rsidRPr="00D848E3">
        <w:rPr>
          <w:color w:val="222222"/>
          <w:sz w:val="24"/>
          <w:szCs w:val="24"/>
          <w:shd w:val="clear" w:color="auto" w:fill="FFFFFF"/>
        </w:rPr>
        <w:t>selecting year</w:t>
      </w:r>
      <w:r w:rsidRPr="00D848E3">
        <w:rPr>
          <w:color w:val="222222"/>
          <w:sz w:val="24"/>
          <w:szCs w:val="24"/>
          <w:shd w:val="clear" w:color="auto" w:fill="FFFFFF"/>
        </w:rPr>
        <w:t xml:space="preserve"> </w:t>
      </w:r>
      <w:r w:rsidR="00285A09" w:rsidRPr="00D848E3">
        <w:rPr>
          <w:color w:val="222222"/>
          <w:sz w:val="24"/>
          <w:szCs w:val="24"/>
          <w:shd w:val="clear" w:color="auto" w:fill="FFFFFF"/>
        </w:rPr>
        <w:t xml:space="preserve">2013-14 </w:t>
      </w:r>
      <w:r w:rsidRPr="00D848E3">
        <w:rPr>
          <w:color w:val="222222"/>
          <w:sz w:val="24"/>
          <w:szCs w:val="24"/>
          <w:shd w:val="clear" w:color="auto" w:fill="FFFFFF"/>
        </w:rPr>
        <w:t>in</w:t>
      </w:r>
      <w:r w:rsidR="00285A09" w:rsidRPr="00D848E3">
        <w:rPr>
          <w:color w:val="222222"/>
          <w:sz w:val="24"/>
          <w:szCs w:val="24"/>
          <w:shd w:val="clear" w:color="auto" w:fill="FFFFFF"/>
        </w:rPr>
        <w:t xml:space="preserve"> the dash board, the following is observed. </w:t>
      </w:r>
    </w:p>
    <w:p w:rsidR="00285A09" w:rsidRPr="00D848E3" w:rsidRDefault="00285A09" w:rsidP="00285A09">
      <w:pPr>
        <w:spacing w:before="120" w:after="120" w:line="240" w:lineRule="auto"/>
        <w:jc w:val="both"/>
        <w:rPr>
          <w:color w:val="222222"/>
          <w:sz w:val="24"/>
          <w:szCs w:val="24"/>
          <w:shd w:val="clear" w:color="auto" w:fill="FFFFFF"/>
        </w:rPr>
      </w:pPr>
      <w:r w:rsidRPr="00D848E3">
        <w:rPr>
          <w:noProof/>
          <w:color w:val="222222"/>
          <w:sz w:val="24"/>
          <w:szCs w:val="24"/>
          <w:shd w:val="clear" w:color="auto" w:fill="FFFFFF"/>
          <w:lang w:bidi="ar-SA"/>
        </w:rPr>
        <w:drawing>
          <wp:inline distT="0" distB="0" distL="0" distR="0">
            <wp:extent cx="5724525" cy="3219450"/>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724525" cy="3219450"/>
                    </a:xfrm>
                    <a:prstGeom prst="rect">
                      <a:avLst/>
                    </a:prstGeom>
                    <a:noFill/>
                    <a:ln w="9525">
                      <a:noFill/>
                      <a:miter lim="800000"/>
                      <a:headEnd/>
                      <a:tailEnd/>
                    </a:ln>
                  </pic:spPr>
                </pic:pic>
              </a:graphicData>
            </a:graphic>
          </wp:inline>
        </w:drawing>
      </w:r>
    </w:p>
    <w:p w:rsidR="00285A09" w:rsidRPr="00D848E3" w:rsidRDefault="00285A09" w:rsidP="00285A09">
      <w:pPr>
        <w:spacing w:before="120" w:after="120" w:line="240" w:lineRule="auto"/>
        <w:jc w:val="both"/>
        <w:rPr>
          <w:color w:val="222222"/>
          <w:sz w:val="24"/>
          <w:szCs w:val="24"/>
          <w:shd w:val="clear" w:color="auto" w:fill="FFFFFF"/>
        </w:rPr>
      </w:pPr>
      <w:r w:rsidRPr="00D848E3">
        <w:rPr>
          <w:color w:val="222222"/>
          <w:sz w:val="24"/>
          <w:szCs w:val="24"/>
          <w:shd w:val="clear" w:color="auto" w:fill="FFFFFF"/>
        </w:rPr>
        <w:t xml:space="preserve">This </w:t>
      </w:r>
      <w:r w:rsidR="006E5396" w:rsidRPr="00D848E3">
        <w:rPr>
          <w:color w:val="222222"/>
          <w:sz w:val="24"/>
          <w:szCs w:val="24"/>
          <w:shd w:val="clear" w:color="auto" w:fill="FFFFFF"/>
        </w:rPr>
        <w:t>shows</w:t>
      </w:r>
      <w:r w:rsidRPr="00D848E3">
        <w:rPr>
          <w:color w:val="222222"/>
          <w:sz w:val="24"/>
          <w:szCs w:val="24"/>
          <w:shd w:val="clear" w:color="auto" w:fill="FFFFFF"/>
        </w:rPr>
        <w:t xml:space="preserve"> systemic budgeting issues in the department. Similar exercise could be repeated for all the grants, for both/all years.</w:t>
      </w:r>
    </w:p>
    <w:sectPr w:rsidR="00285A09" w:rsidRPr="00D848E3" w:rsidSect="004D7B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A6A" w:rsidRDefault="00440A6A" w:rsidP="00D144E5">
      <w:pPr>
        <w:spacing w:after="0" w:line="240" w:lineRule="auto"/>
      </w:pPr>
      <w:r>
        <w:separator/>
      </w:r>
    </w:p>
  </w:endnote>
  <w:endnote w:type="continuationSeparator" w:id="0">
    <w:p w:rsidR="00440A6A" w:rsidRDefault="00440A6A" w:rsidP="00D1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altName w:val="Lexia"/>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A6A" w:rsidRDefault="00440A6A" w:rsidP="00D144E5">
      <w:pPr>
        <w:spacing w:after="0" w:line="240" w:lineRule="auto"/>
      </w:pPr>
      <w:r>
        <w:separator/>
      </w:r>
    </w:p>
  </w:footnote>
  <w:footnote w:type="continuationSeparator" w:id="0">
    <w:p w:rsidR="00440A6A" w:rsidRDefault="00440A6A" w:rsidP="00D144E5">
      <w:pPr>
        <w:spacing w:after="0" w:line="240" w:lineRule="auto"/>
      </w:pPr>
      <w:r>
        <w:continuationSeparator/>
      </w:r>
    </w:p>
  </w:footnote>
  <w:footnote w:id="1">
    <w:p w:rsidR="00D144E5" w:rsidRDefault="00D144E5" w:rsidP="00D144E5">
      <w:pPr>
        <w:pStyle w:val="FootnoteText"/>
      </w:pPr>
      <w:r>
        <w:rPr>
          <w:rStyle w:val="FootnoteReference"/>
        </w:rPr>
        <w:footnoteRef/>
      </w:r>
      <w:r>
        <w:t xml:space="preserve"> Naturally, these questions and their answers are illustrative, not exhaustive.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74A1"/>
    <w:multiLevelType w:val="hybridMultilevel"/>
    <w:tmpl w:val="954AD4A4"/>
    <w:lvl w:ilvl="0" w:tplc="CCE86E94">
      <w:start w:val="1"/>
      <w:numFmt w:val="decimal"/>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253A21"/>
    <w:multiLevelType w:val="hybridMultilevel"/>
    <w:tmpl w:val="6E1EE9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C484B6F"/>
    <w:multiLevelType w:val="hybridMultilevel"/>
    <w:tmpl w:val="8EA4A0AC"/>
    <w:lvl w:ilvl="0" w:tplc="04090001">
      <w:start w:val="1"/>
      <w:numFmt w:val="bullet"/>
      <w:lvlText w:val=""/>
      <w:lvlJc w:val="left"/>
      <w:pPr>
        <w:ind w:left="2201" w:hanging="360"/>
      </w:pPr>
      <w:rPr>
        <w:rFonts w:ascii="Symbol" w:hAnsi="Symbol"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3" w15:restartNumberingAfterBreak="0">
    <w:nsid w:val="150F24F5"/>
    <w:multiLevelType w:val="hybridMultilevel"/>
    <w:tmpl w:val="FA74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31FD5"/>
    <w:multiLevelType w:val="hybridMultilevel"/>
    <w:tmpl w:val="CF58ED4E"/>
    <w:lvl w:ilvl="0" w:tplc="C328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B1196"/>
    <w:multiLevelType w:val="hybridMultilevel"/>
    <w:tmpl w:val="6A245B84"/>
    <w:lvl w:ilvl="0" w:tplc="40F8E33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5555A"/>
    <w:multiLevelType w:val="hybridMultilevel"/>
    <w:tmpl w:val="0B340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444FF"/>
    <w:multiLevelType w:val="hybridMultilevel"/>
    <w:tmpl w:val="5BCE8C1C"/>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2C934984"/>
    <w:multiLevelType w:val="hybridMultilevel"/>
    <w:tmpl w:val="2AAA340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2DE55E4B"/>
    <w:multiLevelType w:val="hybridMultilevel"/>
    <w:tmpl w:val="533237A6"/>
    <w:lvl w:ilvl="0" w:tplc="C9E864E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F900A6"/>
    <w:multiLevelType w:val="hybridMultilevel"/>
    <w:tmpl w:val="11B0CB78"/>
    <w:lvl w:ilvl="0" w:tplc="40090017">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D343A38"/>
    <w:multiLevelType w:val="hybridMultilevel"/>
    <w:tmpl w:val="432411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6203F7"/>
    <w:multiLevelType w:val="multilevel"/>
    <w:tmpl w:val="79F654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FF847B4"/>
    <w:multiLevelType w:val="hybridMultilevel"/>
    <w:tmpl w:val="A1D4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85BE6"/>
    <w:multiLevelType w:val="hybridMultilevel"/>
    <w:tmpl w:val="1ED4074E"/>
    <w:lvl w:ilvl="0" w:tplc="9DDCA7B2">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9683FF1"/>
    <w:multiLevelType w:val="hybridMultilevel"/>
    <w:tmpl w:val="A2B202D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15:restartNumberingAfterBreak="0">
    <w:nsid w:val="5F631E08"/>
    <w:multiLevelType w:val="hybridMultilevel"/>
    <w:tmpl w:val="3B7A4478"/>
    <w:lvl w:ilvl="0" w:tplc="12FA6B0A">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3197018"/>
    <w:multiLevelType w:val="multilevel"/>
    <w:tmpl w:val="5036AE38"/>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A7C60F7"/>
    <w:multiLevelType w:val="hybridMultilevel"/>
    <w:tmpl w:val="522AA8C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BF20323"/>
    <w:multiLevelType w:val="hybridMultilevel"/>
    <w:tmpl w:val="6764F376"/>
    <w:lvl w:ilvl="0" w:tplc="B7B4F224">
      <w:start w:val="1"/>
      <w:numFmt w:val="low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D7D2B8D"/>
    <w:multiLevelType w:val="hybridMultilevel"/>
    <w:tmpl w:val="14BEFD5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4"/>
  </w:num>
  <w:num w:numId="3">
    <w:abstractNumId w:val="0"/>
  </w:num>
  <w:num w:numId="4">
    <w:abstractNumId w:val="16"/>
  </w:num>
  <w:num w:numId="5">
    <w:abstractNumId w:val="8"/>
  </w:num>
  <w:num w:numId="6">
    <w:abstractNumId w:val="1"/>
  </w:num>
  <w:num w:numId="7">
    <w:abstractNumId w:val="11"/>
  </w:num>
  <w:num w:numId="8">
    <w:abstractNumId w:val="9"/>
  </w:num>
  <w:num w:numId="9">
    <w:abstractNumId w:val="18"/>
  </w:num>
  <w:num w:numId="10">
    <w:abstractNumId w:val="7"/>
  </w:num>
  <w:num w:numId="11">
    <w:abstractNumId w:val="19"/>
  </w:num>
  <w:num w:numId="12">
    <w:abstractNumId w:val="20"/>
  </w:num>
  <w:num w:numId="13">
    <w:abstractNumId w:val="12"/>
  </w:num>
  <w:num w:numId="14">
    <w:abstractNumId w:val="3"/>
  </w:num>
  <w:num w:numId="15">
    <w:abstractNumId w:val="17"/>
  </w:num>
  <w:num w:numId="16">
    <w:abstractNumId w:val="4"/>
  </w:num>
  <w:num w:numId="17">
    <w:abstractNumId w:val="6"/>
  </w:num>
  <w:num w:numId="18">
    <w:abstractNumId w:val="2"/>
  </w:num>
  <w:num w:numId="19">
    <w:abstractNumId w:val="13"/>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A1DAE"/>
    <w:rsid w:val="00007CB6"/>
    <w:rsid w:val="00010CE8"/>
    <w:rsid w:val="00082340"/>
    <w:rsid w:val="000A18FF"/>
    <w:rsid w:val="000E4610"/>
    <w:rsid w:val="000F323D"/>
    <w:rsid w:val="000F5185"/>
    <w:rsid w:val="001541E4"/>
    <w:rsid w:val="001A1AE2"/>
    <w:rsid w:val="001F5373"/>
    <w:rsid w:val="00256DC3"/>
    <w:rsid w:val="00285A09"/>
    <w:rsid w:val="002D014B"/>
    <w:rsid w:val="00386FCF"/>
    <w:rsid w:val="003937BA"/>
    <w:rsid w:val="00395ADE"/>
    <w:rsid w:val="003A4DEC"/>
    <w:rsid w:val="003A7ACC"/>
    <w:rsid w:val="003B1BAB"/>
    <w:rsid w:val="00426E1A"/>
    <w:rsid w:val="004307CD"/>
    <w:rsid w:val="00440A6A"/>
    <w:rsid w:val="004825BA"/>
    <w:rsid w:val="0049017D"/>
    <w:rsid w:val="004D7B74"/>
    <w:rsid w:val="004D7C76"/>
    <w:rsid w:val="004F7A8F"/>
    <w:rsid w:val="005001A7"/>
    <w:rsid w:val="00534AB3"/>
    <w:rsid w:val="00595546"/>
    <w:rsid w:val="005E1A4F"/>
    <w:rsid w:val="005F543B"/>
    <w:rsid w:val="006122D9"/>
    <w:rsid w:val="00617537"/>
    <w:rsid w:val="00674516"/>
    <w:rsid w:val="00692EC8"/>
    <w:rsid w:val="006E5396"/>
    <w:rsid w:val="00713058"/>
    <w:rsid w:val="00747818"/>
    <w:rsid w:val="007710DD"/>
    <w:rsid w:val="007A5F25"/>
    <w:rsid w:val="007B406D"/>
    <w:rsid w:val="0081020F"/>
    <w:rsid w:val="0081031F"/>
    <w:rsid w:val="00812D09"/>
    <w:rsid w:val="0086770A"/>
    <w:rsid w:val="008A47C5"/>
    <w:rsid w:val="008C6528"/>
    <w:rsid w:val="008E3BF9"/>
    <w:rsid w:val="00924865"/>
    <w:rsid w:val="009A1DAE"/>
    <w:rsid w:val="009B06AE"/>
    <w:rsid w:val="009B1F66"/>
    <w:rsid w:val="009C5277"/>
    <w:rsid w:val="009C7268"/>
    <w:rsid w:val="009D0A33"/>
    <w:rsid w:val="009D627B"/>
    <w:rsid w:val="009F1371"/>
    <w:rsid w:val="00A15812"/>
    <w:rsid w:val="00A67A29"/>
    <w:rsid w:val="00A863F3"/>
    <w:rsid w:val="00AE086D"/>
    <w:rsid w:val="00B40619"/>
    <w:rsid w:val="00B65826"/>
    <w:rsid w:val="00B830C6"/>
    <w:rsid w:val="00C24ECD"/>
    <w:rsid w:val="00C42CB7"/>
    <w:rsid w:val="00C857DD"/>
    <w:rsid w:val="00CB708E"/>
    <w:rsid w:val="00D144E5"/>
    <w:rsid w:val="00D50D5E"/>
    <w:rsid w:val="00D56195"/>
    <w:rsid w:val="00D570CC"/>
    <w:rsid w:val="00D5759E"/>
    <w:rsid w:val="00D75269"/>
    <w:rsid w:val="00D8326F"/>
    <w:rsid w:val="00D848E3"/>
    <w:rsid w:val="00DA7A7B"/>
    <w:rsid w:val="00E375BA"/>
    <w:rsid w:val="00EC2F16"/>
    <w:rsid w:val="00EE1549"/>
    <w:rsid w:val="00EF6E85"/>
    <w:rsid w:val="00FA37CF"/>
    <w:rsid w:val="00FD1E0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D98395-3A4D-4BCB-81D8-BD540F11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B74"/>
  </w:style>
  <w:style w:type="paragraph" w:styleId="Heading1">
    <w:name w:val="heading 1"/>
    <w:basedOn w:val="Normal"/>
    <w:next w:val="Normal"/>
    <w:link w:val="Heading1Char"/>
    <w:uiPriority w:val="9"/>
    <w:qFormat/>
    <w:rsid w:val="009A1DAE"/>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DAE"/>
    <w:rPr>
      <w:rFonts w:asciiTheme="majorHAnsi" w:eastAsiaTheme="majorEastAsia" w:hAnsiTheme="majorHAnsi" w:cstheme="majorBidi"/>
      <w:b/>
      <w:bCs/>
      <w:color w:val="365F91" w:themeColor="accent1" w:themeShade="BF"/>
      <w:sz w:val="28"/>
      <w:szCs w:val="28"/>
      <w:lang w:bidi="ar-SA"/>
    </w:rPr>
  </w:style>
  <w:style w:type="paragraph" w:styleId="ListParagraph">
    <w:name w:val="List Paragraph"/>
    <w:basedOn w:val="Normal"/>
    <w:uiPriority w:val="34"/>
    <w:qFormat/>
    <w:rsid w:val="009A1DAE"/>
    <w:pPr>
      <w:ind w:left="720"/>
      <w:contextualSpacing/>
    </w:pPr>
    <w:rPr>
      <w:rFonts w:eastAsiaTheme="minorHAnsi"/>
      <w:szCs w:val="22"/>
      <w:lang w:bidi="ar-SA"/>
    </w:rPr>
  </w:style>
  <w:style w:type="paragraph" w:styleId="FootnoteText">
    <w:name w:val="footnote text"/>
    <w:basedOn w:val="Normal"/>
    <w:link w:val="FootnoteTextChar"/>
    <w:uiPriority w:val="99"/>
    <w:semiHidden/>
    <w:unhideWhenUsed/>
    <w:rsid w:val="00D144E5"/>
    <w:pPr>
      <w:spacing w:after="0" w:line="240" w:lineRule="auto"/>
      <w:jc w:val="both"/>
    </w:pPr>
    <w:rPr>
      <w:sz w:val="20"/>
      <w:lang w:eastAsia="ja-JP" w:bidi="ar-SA"/>
    </w:rPr>
  </w:style>
  <w:style w:type="character" w:customStyle="1" w:styleId="FootnoteTextChar">
    <w:name w:val="Footnote Text Char"/>
    <w:basedOn w:val="DefaultParagraphFont"/>
    <w:link w:val="FootnoteText"/>
    <w:uiPriority w:val="99"/>
    <w:semiHidden/>
    <w:rsid w:val="00D144E5"/>
    <w:rPr>
      <w:sz w:val="20"/>
      <w:lang w:eastAsia="ja-JP" w:bidi="ar-SA"/>
    </w:rPr>
  </w:style>
  <w:style w:type="character" w:styleId="FootnoteReference">
    <w:name w:val="footnote reference"/>
    <w:basedOn w:val="DefaultParagraphFont"/>
    <w:uiPriority w:val="99"/>
    <w:semiHidden/>
    <w:unhideWhenUsed/>
    <w:rsid w:val="00D144E5"/>
    <w:rPr>
      <w:vertAlign w:val="superscript"/>
    </w:rPr>
  </w:style>
  <w:style w:type="paragraph" w:styleId="BalloonText">
    <w:name w:val="Balloon Text"/>
    <w:basedOn w:val="Normal"/>
    <w:link w:val="BalloonTextChar"/>
    <w:uiPriority w:val="99"/>
    <w:semiHidden/>
    <w:unhideWhenUsed/>
    <w:rsid w:val="0059554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95546"/>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 Mathews</dc:creator>
  <cp:lastModifiedBy>ashutosh</cp:lastModifiedBy>
  <cp:revision>22</cp:revision>
  <dcterms:created xsi:type="dcterms:W3CDTF">2016-03-03T02:33:00Z</dcterms:created>
  <dcterms:modified xsi:type="dcterms:W3CDTF">2016-03-20T15:25:00Z</dcterms:modified>
</cp:coreProperties>
</file>